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1E12" w:rsidRDefault="00811E12" w:rsidP="00811E12">
      <w:pPr>
        <w:spacing w:line="680" w:lineRule="exact"/>
        <w:ind w:right="855" w:firstLineChars="450" w:firstLine="2160"/>
        <w:rPr>
          <w:rFonts w:ascii="微软雅黑" w:eastAsia="微软雅黑" w:hAnsi="微软雅黑"/>
          <w:b/>
          <w:sz w:val="48"/>
          <w:szCs w:val="44"/>
        </w:rPr>
      </w:pPr>
    </w:p>
    <w:p w:rsidR="00811E12" w:rsidRPr="00875781" w:rsidRDefault="00811E12" w:rsidP="00E0590B">
      <w:pPr>
        <w:rPr>
          <w:rFonts w:ascii="微软雅黑" w:eastAsia="微软雅黑" w:hAnsi="微软雅黑"/>
          <w:b/>
          <w:sz w:val="48"/>
          <w:szCs w:val="48"/>
        </w:rPr>
      </w:pPr>
    </w:p>
    <w:p w:rsidR="00CC76B6" w:rsidRPr="00875781" w:rsidRDefault="00811E12" w:rsidP="00E0590B">
      <w:pPr>
        <w:jc w:val="center"/>
        <w:rPr>
          <w:rFonts w:ascii="微软雅黑" w:eastAsia="微软雅黑" w:hAnsi="微软雅黑"/>
          <w:b/>
          <w:spacing w:val="-74"/>
          <w:sz w:val="72"/>
          <w:szCs w:val="72"/>
        </w:rPr>
      </w:pPr>
      <w:r w:rsidRPr="00875781">
        <w:rPr>
          <w:rFonts w:ascii="微软雅黑" w:eastAsia="微软雅黑" w:hAnsi="微软雅黑" w:hint="eastAsia"/>
          <w:b/>
          <w:spacing w:val="-74"/>
          <w:kern w:val="13"/>
          <w:sz w:val="72"/>
          <w:szCs w:val="72"/>
        </w:rPr>
        <w:t>投</w:t>
      </w:r>
      <w:r w:rsidR="00E0590B" w:rsidRPr="00875781">
        <w:rPr>
          <w:rFonts w:ascii="微软雅黑" w:eastAsia="微软雅黑" w:hAnsi="微软雅黑" w:hint="eastAsia"/>
          <w:b/>
          <w:spacing w:val="-74"/>
          <w:kern w:val="13"/>
          <w:sz w:val="72"/>
          <w:szCs w:val="72"/>
        </w:rPr>
        <w:t xml:space="preserve"> </w:t>
      </w:r>
      <w:r w:rsidRPr="00875781">
        <w:rPr>
          <w:rFonts w:ascii="微软雅黑" w:eastAsia="微软雅黑" w:hAnsi="微软雅黑" w:hint="eastAsia"/>
          <w:b/>
          <w:spacing w:val="-74"/>
          <w:kern w:val="13"/>
          <w:sz w:val="72"/>
          <w:szCs w:val="72"/>
        </w:rPr>
        <w:t>影</w:t>
      </w:r>
      <w:r w:rsidR="00E0590B" w:rsidRPr="00875781">
        <w:rPr>
          <w:rFonts w:ascii="微软雅黑" w:eastAsia="微软雅黑" w:hAnsi="微软雅黑" w:hint="eastAsia"/>
          <w:b/>
          <w:spacing w:val="-74"/>
          <w:kern w:val="13"/>
          <w:sz w:val="72"/>
          <w:szCs w:val="72"/>
        </w:rPr>
        <w:t xml:space="preserve"> </w:t>
      </w:r>
      <w:r w:rsidR="007C28AD" w:rsidRPr="00875781">
        <w:rPr>
          <w:rFonts w:ascii="微软雅黑" w:eastAsia="微软雅黑" w:hAnsi="微软雅黑" w:hint="eastAsia"/>
          <w:b/>
          <w:spacing w:val="-74"/>
          <w:kern w:val="13"/>
          <w:sz w:val="72"/>
          <w:szCs w:val="72"/>
        </w:rPr>
        <w:t>拼</w:t>
      </w:r>
      <w:r w:rsidR="00E0590B" w:rsidRPr="00875781">
        <w:rPr>
          <w:rFonts w:ascii="微软雅黑" w:eastAsia="微软雅黑" w:hAnsi="微软雅黑" w:hint="eastAsia"/>
          <w:b/>
          <w:spacing w:val="-74"/>
          <w:kern w:val="13"/>
          <w:sz w:val="72"/>
          <w:szCs w:val="72"/>
        </w:rPr>
        <w:t xml:space="preserve"> </w:t>
      </w:r>
      <w:r w:rsidR="007C28AD" w:rsidRPr="00875781">
        <w:rPr>
          <w:rFonts w:ascii="微软雅黑" w:eastAsia="微软雅黑" w:hAnsi="微软雅黑" w:hint="eastAsia"/>
          <w:b/>
          <w:spacing w:val="-74"/>
          <w:kern w:val="13"/>
          <w:sz w:val="72"/>
          <w:szCs w:val="72"/>
        </w:rPr>
        <w:t>接</w:t>
      </w:r>
      <w:r w:rsidR="00E0590B" w:rsidRPr="00875781">
        <w:rPr>
          <w:rFonts w:ascii="微软雅黑" w:eastAsia="微软雅黑" w:hAnsi="微软雅黑" w:hint="eastAsia"/>
          <w:b/>
          <w:spacing w:val="-74"/>
          <w:kern w:val="13"/>
          <w:sz w:val="72"/>
          <w:szCs w:val="72"/>
        </w:rPr>
        <w:t xml:space="preserve"> </w:t>
      </w:r>
      <w:r w:rsidRPr="00875781">
        <w:rPr>
          <w:rFonts w:ascii="微软雅黑" w:eastAsia="微软雅黑" w:hAnsi="微软雅黑" w:hint="eastAsia"/>
          <w:b/>
          <w:spacing w:val="-74"/>
          <w:kern w:val="13"/>
          <w:sz w:val="72"/>
          <w:szCs w:val="72"/>
        </w:rPr>
        <w:t>融</w:t>
      </w:r>
      <w:r w:rsidR="00E0590B" w:rsidRPr="00875781">
        <w:rPr>
          <w:rFonts w:ascii="微软雅黑" w:eastAsia="微软雅黑" w:hAnsi="微软雅黑" w:hint="eastAsia"/>
          <w:b/>
          <w:spacing w:val="-74"/>
          <w:kern w:val="13"/>
          <w:sz w:val="72"/>
          <w:szCs w:val="72"/>
        </w:rPr>
        <w:t xml:space="preserve"> </w:t>
      </w:r>
      <w:r w:rsidRPr="00875781">
        <w:rPr>
          <w:rFonts w:ascii="微软雅黑" w:eastAsia="微软雅黑" w:hAnsi="微软雅黑" w:hint="eastAsia"/>
          <w:b/>
          <w:spacing w:val="-74"/>
          <w:kern w:val="13"/>
          <w:sz w:val="72"/>
          <w:szCs w:val="72"/>
        </w:rPr>
        <w:t>合</w:t>
      </w:r>
      <w:r w:rsidR="00E0590B" w:rsidRPr="00875781">
        <w:rPr>
          <w:rFonts w:ascii="微软雅黑" w:eastAsia="微软雅黑" w:hAnsi="微软雅黑" w:hint="eastAsia"/>
          <w:b/>
          <w:spacing w:val="-74"/>
          <w:kern w:val="13"/>
          <w:sz w:val="72"/>
          <w:szCs w:val="72"/>
        </w:rPr>
        <w:t xml:space="preserve"> </w:t>
      </w:r>
      <w:r w:rsidR="007C28AD" w:rsidRPr="00875781">
        <w:rPr>
          <w:rFonts w:ascii="微软雅黑" w:eastAsia="微软雅黑" w:hAnsi="微软雅黑" w:hint="eastAsia"/>
          <w:b/>
          <w:spacing w:val="-74"/>
          <w:kern w:val="13"/>
          <w:sz w:val="72"/>
          <w:szCs w:val="72"/>
        </w:rPr>
        <w:t>处</w:t>
      </w:r>
      <w:r w:rsidR="00E0590B" w:rsidRPr="00875781">
        <w:rPr>
          <w:rFonts w:ascii="微软雅黑" w:eastAsia="微软雅黑" w:hAnsi="微软雅黑" w:hint="eastAsia"/>
          <w:b/>
          <w:spacing w:val="-74"/>
          <w:kern w:val="13"/>
          <w:sz w:val="72"/>
          <w:szCs w:val="72"/>
        </w:rPr>
        <w:t xml:space="preserve"> </w:t>
      </w:r>
      <w:r w:rsidRPr="00875781">
        <w:rPr>
          <w:rFonts w:ascii="微软雅黑" w:eastAsia="微软雅黑" w:hAnsi="微软雅黑" w:hint="eastAsia"/>
          <w:b/>
          <w:spacing w:val="-74"/>
          <w:kern w:val="13"/>
          <w:sz w:val="72"/>
          <w:szCs w:val="72"/>
        </w:rPr>
        <w:t>理</w:t>
      </w:r>
      <w:r w:rsidR="00E0590B" w:rsidRPr="00875781">
        <w:rPr>
          <w:rFonts w:ascii="微软雅黑" w:eastAsia="微软雅黑" w:hAnsi="微软雅黑" w:hint="eastAsia"/>
          <w:b/>
          <w:spacing w:val="-74"/>
          <w:kern w:val="13"/>
          <w:sz w:val="72"/>
          <w:szCs w:val="72"/>
        </w:rPr>
        <w:t xml:space="preserve"> </w:t>
      </w:r>
      <w:r w:rsidRPr="00875781">
        <w:rPr>
          <w:rFonts w:ascii="微软雅黑" w:eastAsia="微软雅黑" w:hAnsi="微软雅黑" w:hint="eastAsia"/>
          <w:b/>
          <w:spacing w:val="-74"/>
          <w:kern w:val="13"/>
          <w:sz w:val="72"/>
          <w:szCs w:val="72"/>
        </w:rPr>
        <w:t>器</w:t>
      </w:r>
    </w:p>
    <w:p w:rsidR="00811E12" w:rsidRDefault="00811E12" w:rsidP="00811E12">
      <w:pPr>
        <w:spacing w:line="680" w:lineRule="exact"/>
        <w:ind w:right="2115"/>
        <w:jc w:val="center"/>
        <w:rPr>
          <w:rFonts w:ascii="微软雅黑" w:eastAsia="微软雅黑" w:hAnsi="微软雅黑"/>
          <w:b/>
          <w:sz w:val="48"/>
          <w:szCs w:val="44"/>
        </w:rPr>
      </w:pPr>
    </w:p>
    <w:p w:rsidR="00E0590B" w:rsidRDefault="00E0590B" w:rsidP="00811E12">
      <w:pPr>
        <w:spacing w:line="680" w:lineRule="exact"/>
        <w:ind w:right="2115"/>
        <w:jc w:val="center"/>
        <w:rPr>
          <w:rFonts w:ascii="微软雅黑" w:eastAsia="微软雅黑" w:hAnsi="微软雅黑"/>
          <w:b/>
          <w:sz w:val="48"/>
          <w:szCs w:val="44"/>
        </w:rPr>
      </w:pPr>
    </w:p>
    <w:p w:rsidR="00E0590B" w:rsidRPr="00875781" w:rsidRDefault="00E0590B" w:rsidP="00811E12">
      <w:pPr>
        <w:jc w:val="center"/>
        <w:rPr>
          <w:rFonts w:ascii="微软雅黑" w:eastAsia="微软雅黑" w:hAnsi="微软雅黑"/>
          <w:b/>
          <w:sz w:val="72"/>
          <w:szCs w:val="72"/>
        </w:rPr>
      </w:pPr>
      <w:r w:rsidRPr="00875781">
        <w:rPr>
          <w:rFonts w:ascii="微软雅黑" w:eastAsia="微软雅黑" w:hAnsi="微软雅黑" w:hint="eastAsia"/>
          <w:b/>
          <w:sz w:val="72"/>
          <w:szCs w:val="72"/>
        </w:rPr>
        <w:t>用</w:t>
      </w:r>
    </w:p>
    <w:p w:rsidR="00E0590B" w:rsidRPr="00875781" w:rsidRDefault="00E0590B" w:rsidP="00811E12">
      <w:pPr>
        <w:jc w:val="center"/>
        <w:rPr>
          <w:rFonts w:ascii="微软雅黑" w:eastAsia="微软雅黑" w:hAnsi="微软雅黑"/>
          <w:b/>
          <w:sz w:val="72"/>
          <w:szCs w:val="72"/>
        </w:rPr>
      </w:pPr>
      <w:r w:rsidRPr="00875781">
        <w:rPr>
          <w:rFonts w:ascii="微软雅黑" w:eastAsia="微软雅黑" w:hAnsi="微软雅黑" w:hint="eastAsia"/>
          <w:b/>
          <w:sz w:val="72"/>
          <w:szCs w:val="72"/>
        </w:rPr>
        <w:t>户</w:t>
      </w:r>
    </w:p>
    <w:p w:rsidR="00E0590B" w:rsidRPr="00875781" w:rsidRDefault="00E0590B" w:rsidP="00811E12">
      <w:pPr>
        <w:jc w:val="center"/>
        <w:rPr>
          <w:rFonts w:ascii="微软雅黑" w:eastAsia="微软雅黑" w:hAnsi="微软雅黑"/>
          <w:b/>
          <w:sz w:val="72"/>
          <w:szCs w:val="72"/>
        </w:rPr>
      </w:pPr>
      <w:r w:rsidRPr="00875781">
        <w:rPr>
          <w:rFonts w:ascii="微软雅黑" w:eastAsia="微软雅黑" w:hAnsi="微软雅黑" w:hint="eastAsia"/>
          <w:b/>
          <w:sz w:val="72"/>
          <w:szCs w:val="72"/>
        </w:rPr>
        <w:t>使</w:t>
      </w:r>
    </w:p>
    <w:p w:rsidR="00E0590B" w:rsidRPr="00875781" w:rsidRDefault="00E0590B" w:rsidP="00811E12">
      <w:pPr>
        <w:jc w:val="center"/>
        <w:rPr>
          <w:rFonts w:ascii="微软雅黑" w:eastAsia="微软雅黑" w:hAnsi="微软雅黑"/>
          <w:b/>
          <w:sz w:val="72"/>
          <w:szCs w:val="72"/>
        </w:rPr>
      </w:pPr>
      <w:r w:rsidRPr="00875781">
        <w:rPr>
          <w:rFonts w:ascii="微软雅黑" w:eastAsia="微软雅黑" w:hAnsi="微软雅黑" w:hint="eastAsia"/>
          <w:b/>
          <w:sz w:val="72"/>
          <w:szCs w:val="72"/>
        </w:rPr>
        <w:t>用</w:t>
      </w:r>
    </w:p>
    <w:p w:rsidR="00E0590B" w:rsidRPr="00875781" w:rsidRDefault="00E0590B" w:rsidP="00811E12">
      <w:pPr>
        <w:jc w:val="center"/>
        <w:rPr>
          <w:rFonts w:ascii="微软雅黑" w:eastAsia="微软雅黑" w:hAnsi="微软雅黑"/>
          <w:b/>
          <w:sz w:val="72"/>
          <w:szCs w:val="72"/>
        </w:rPr>
      </w:pPr>
      <w:r w:rsidRPr="00875781">
        <w:rPr>
          <w:rFonts w:ascii="微软雅黑" w:eastAsia="微软雅黑" w:hAnsi="微软雅黑" w:hint="eastAsia"/>
          <w:b/>
          <w:sz w:val="72"/>
          <w:szCs w:val="72"/>
        </w:rPr>
        <w:t>手</w:t>
      </w:r>
    </w:p>
    <w:p w:rsidR="00CC76B6" w:rsidRPr="00875781" w:rsidRDefault="00E0590B" w:rsidP="00811E12">
      <w:pPr>
        <w:jc w:val="center"/>
        <w:rPr>
          <w:rFonts w:ascii="微软雅黑" w:eastAsia="微软雅黑" w:hAnsi="微软雅黑"/>
          <w:bCs/>
          <w:sz w:val="72"/>
          <w:szCs w:val="72"/>
        </w:rPr>
      </w:pPr>
      <w:proofErr w:type="gramStart"/>
      <w:r w:rsidRPr="00875781">
        <w:rPr>
          <w:rFonts w:ascii="微软雅黑" w:eastAsia="微软雅黑" w:hAnsi="微软雅黑" w:hint="eastAsia"/>
          <w:b/>
          <w:sz w:val="72"/>
          <w:szCs w:val="72"/>
        </w:rPr>
        <w:t>册</w:t>
      </w:r>
      <w:proofErr w:type="gramEnd"/>
    </w:p>
    <w:p w:rsidR="00CC76B6" w:rsidRDefault="007C28AD" w:rsidP="00811E12">
      <w:pPr>
        <w:jc w:val="left"/>
        <w:rPr>
          <w:rFonts w:ascii="微软雅黑" w:eastAsia="微软雅黑" w:hAnsi="微软雅黑"/>
          <w:szCs w:val="21"/>
        </w:rPr>
      </w:pPr>
      <w:r>
        <w:rPr>
          <w:rFonts w:ascii="微软雅黑" w:eastAsia="微软雅黑" w:hAnsi="微软雅黑"/>
          <w:bCs/>
          <w:sz w:val="18"/>
          <w:szCs w:val="18"/>
        </w:rPr>
        <w:t xml:space="preserve">                                                   </w:t>
      </w:r>
    </w:p>
    <w:p w:rsidR="00CC76B6" w:rsidRDefault="00CC76B6">
      <w:pPr>
        <w:spacing w:line="680" w:lineRule="exact"/>
        <w:jc w:val="right"/>
        <w:rPr>
          <w:rFonts w:ascii="方正兰亭黑_GBK" w:eastAsia="方正兰亭黑_GBK"/>
          <w:b/>
          <w:sz w:val="44"/>
          <w:szCs w:val="44"/>
        </w:rPr>
        <w:sectPr w:rsidR="00CC76B6">
          <w:headerReference w:type="default" r:id="rId9"/>
          <w:headerReference w:type="first" r:id="rId10"/>
          <w:footerReference w:type="first" r:id="rId11"/>
          <w:pgSz w:w="11850" w:h="16783"/>
          <w:pgMar w:top="1440" w:right="1503" w:bottom="1276" w:left="1701" w:header="850" w:footer="992" w:gutter="0"/>
          <w:pgBorders w:offsetFrom="page">
            <w:top w:val="outset" w:sz="6" w:space="24" w:color="FFFFFF"/>
            <w:left w:val="outset" w:sz="6" w:space="24" w:color="FFFFFF"/>
            <w:bottom w:val="inset" w:sz="6" w:space="24" w:color="FFFFFF"/>
            <w:right w:val="inset" w:sz="6" w:space="24" w:color="FFFFFF"/>
          </w:pgBorders>
          <w:pgNumType w:fmt="numberInDash" w:start="1"/>
          <w:cols w:space="720"/>
          <w:docGrid w:type="lines" w:linePitch="312"/>
        </w:sectPr>
      </w:pPr>
    </w:p>
    <w:p w:rsidR="00CC76B6" w:rsidRDefault="00D35954">
      <w:pPr>
        <w:spacing w:line="680" w:lineRule="exact"/>
        <w:jc w:val="right"/>
        <w:rPr>
          <w:rFonts w:ascii="方正兰亭黑_GBK" w:eastAsia="方正兰亭黑_GBK"/>
          <w:b/>
          <w:sz w:val="44"/>
          <w:szCs w:val="44"/>
        </w:rPr>
      </w:pPr>
      <w:r>
        <w:rPr>
          <w:rFonts w:asciiTheme="minorEastAsia" w:eastAsiaTheme="minorEastAsia" w:hAnsiTheme="minorEastAsia"/>
        </w:rPr>
        <w:lastRenderedPageBreak/>
        <w:pict>
          <v:shapetype id="_x0000_t32" coordsize="21600,21600" o:spt="32" o:oned="t" path="m,l21600,21600e" filled="f">
            <v:path arrowok="t" fillok="f" o:connecttype="none"/>
            <o:lock v:ext="edit" shapetype="t"/>
          </v:shapetype>
          <v:shape id="Straight Connector 162" o:spid="_x0000_s1041" type="#_x0000_t32" style="position:absolute;left:0;text-align:left;margin-left:-6.6pt;margin-top:14.05pt;width:428.75pt;height:.05pt;z-index:251660800" o:connectortype="straight" o:preferrelative="t">
            <v:stroke miterlimit="2"/>
          </v:shape>
        </w:pict>
      </w:r>
    </w:p>
    <w:p w:rsidR="00CC76B6" w:rsidRDefault="007C28AD" w:rsidP="00DF530C">
      <w:pPr>
        <w:ind w:right="720"/>
        <w:jc w:val="center"/>
        <w:rPr>
          <w:rFonts w:ascii="微软雅黑" w:eastAsia="微软雅黑" w:hAnsi="微软雅黑"/>
          <w:b/>
          <w:sz w:val="36"/>
          <w:szCs w:val="21"/>
          <w:lang w:val="zh-CN"/>
        </w:rPr>
      </w:pPr>
      <w:bookmarkStart w:id="0" w:name="_Toc21980"/>
      <w:bookmarkStart w:id="1" w:name="_Toc5741"/>
      <w:bookmarkStart w:id="2" w:name="_Toc31766"/>
      <w:bookmarkStart w:id="3" w:name="_Toc3419"/>
      <w:bookmarkStart w:id="4" w:name="_Toc1242"/>
      <w:r>
        <w:rPr>
          <w:rFonts w:ascii="微软雅黑" w:eastAsia="微软雅黑" w:hAnsi="微软雅黑" w:hint="eastAsia"/>
          <w:b/>
          <w:sz w:val="36"/>
          <w:szCs w:val="21"/>
          <w:lang w:val="zh-CN"/>
        </w:rPr>
        <w:t>目</w:t>
      </w:r>
      <w:r>
        <w:rPr>
          <w:rFonts w:ascii="微软雅黑" w:eastAsia="微软雅黑" w:hAnsi="微软雅黑"/>
          <w:b/>
          <w:sz w:val="36"/>
          <w:szCs w:val="21"/>
        </w:rPr>
        <w:t xml:space="preserve">    </w:t>
      </w:r>
      <w:r>
        <w:rPr>
          <w:rFonts w:ascii="微软雅黑" w:eastAsia="微软雅黑" w:hAnsi="微软雅黑" w:hint="eastAsia"/>
          <w:b/>
          <w:sz w:val="36"/>
          <w:szCs w:val="21"/>
          <w:lang w:val="zh-CN"/>
        </w:rPr>
        <w:t>录</w:t>
      </w:r>
      <w:bookmarkEnd w:id="0"/>
      <w:bookmarkEnd w:id="1"/>
      <w:bookmarkEnd w:id="2"/>
      <w:bookmarkEnd w:id="3"/>
      <w:bookmarkEnd w:id="4"/>
    </w:p>
    <w:p w:rsidR="00CC76B6" w:rsidRDefault="00CC76B6">
      <w:pPr>
        <w:jc w:val="center"/>
        <w:rPr>
          <w:rFonts w:ascii="微软雅黑" w:eastAsia="微软雅黑" w:hAnsi="微软雅黑"/>
          <w:b/>
          <w:sz w:val="36"/>
          <w:szCs w:val="21"/>
          <w:lang w:val="zh-CN"/>
        </w:rPr>
      </w:pPr>
    </w:p>
    <w:p w:rsidR="004E00E4" w:rsidRDefault="006C1C0E">
      <w:pPr>
        <w:pStyle w:val="10"/>
        <w:tabs>
          <w:tab w:val="right" w:leader="dot" w:pos="8636"/>
        </w:tabs>
        <w:rPr>
          <w:rFonts w:asciiTheme="minorHAnsi" w:eastAsiaTheme="minorEastAsia" w:hAnsiTheme="minorHAnsi" w:cstheme="minorBidi"/>
          <w:noProof/>
          <w:szCs w:val="22"/>
        </w:rPr>
      </w:pPr>
      <w:r>
        <w:fldChar w:fldCharType="begin"/>
      </w:r>
      <w:r w:rsidR="007C28AD">
        <w:instrText xml:space="preserve"> TOC \o "1-3" \h \z \u \* MERGEFORMAT </w:instrText>
      </w:r>
      <w:r>
        <w:fldChar w:fldCharType="separate"/>
      </w:r>
      <w:hyperlink w:anchor="_Toc62815740" w:history="1">
        <w:r w:rsidR="004E00E4" w:rsidRPr="00F14FF7">
          <w:rPr>
            <w:rStyle w:val="a7"/>
            <w:rFonts w:ascii="微软雅黑" w:eastAsia="微软雅黑" w:hAnsi="微软雅黑" w:hint="eastAsia"/>
            <w:b/>
            <w:noProof/>
            <w:kern w:val="44"/>
          </w:rPr>
          <w:t>第</w:t>
        </w:r>
        <w:r w:rsidR="004E00E4" w:rsidRPr="00F14FF7">
          <w:rPr>
            <w:rStyle w:val="a7"/>
            <w:rFonts w:ascii="微软雅黑" w:eastAsia="微软雅黑" w:hAnsi="微软雅黑"/>
            <w:b/>
            <w:noProof/>
            <w:kern w:val="44"/>
          </w:rPr>
          <w:t>1</w:t>
        </w:r>
        <w:r w:rsidR="004E00E4" w:rsidRPr="00F14FF7">
          <w:rPr>
            <w:rStyle w:val="a7"/>
            <w:rFonts w:ascii="微软雅黑" w:eastAsia="微软雅黑" w:hAnsi="微软雅黑" w:hint="eastAsia"/>
            <w:b/>
            <w:noProof/>
            <w:kern w:val="44"/>
          </w:rPr>
          <w:t>章</w:t>
        </w:r>
        <w:r w:rsidR="004E00E4" w:rsidRPr="00F14FF7">
          <w:rPr>
            <w:rStyle w:val="a7"/>
            <w:rFonts w:ascii="微软雅黑" w:eastAsia="微软雅黑" w:hAnsi="微软雅黑"/>
            <w:b/>
            <w:noProof/>
            <w:kern w:val="44"/>
          </w:rPr>
          <w:t xml:space="preserve"> </w:t>
        </w:r>
        <w:r w:rsidR="004E00E4" w:rsidRPr="00F14FF7">
          <w:rPr>
            <w:rStyle w:val="a7"/>
            <w:rFonts w:ascii="微软雅黑" w:eastAsia="微软雅黑" w:hAnsi="微软雅黑" w:hint="eastAsia"/>
            <w:b/>
            <w:noProof/>
            <w:kern w:val="44"/>
          </w:rPr>
          <w:t>安全使用指南</w:t>
        </w:r>
        <w:r w:rsidR="004E00E4">
          <w:rPr>
            <w:noProof/>
            <w:webHidden/>
          </w:rPr>
          <w:tab/>
        </w:r>
        <w:r w:rsidR="004E00E4">
          <w:rPr>
            <w:noProof/>
            <w:webHidden/>
          </w:rPr>
          <w:fldChar w:fldCharType="begin"/>
        </w:r>
        <w:r w:rsidR="004E00E4">
          <w:rPr>
            <w:noProof/>
            <w:webHidden/>
          </w:rPr>
          <w:instrText xml:space="preserve"> PAGEREF _Toc62815740 \h </w:instrText>
        </w:r>
        <w:r w:rsidR="004E00E4">
          <w:rPr>
            <w:noProof/>
            <w:webHidden/>
          </w:rPr>
        </w:r>
        <w:r w:rsidR="004E00E4">
          <w:rPr>
            <w:noProof/>
            <w:webHidden/>
          </w:rPr>
          <w:fldChar w:fldCharType="separate"/>
        </w:r>
        <w:r w:rsidR="004E00E4">
          <w:rPr>
            <w:noProof/>
            <w:webHidden/>
          </w:rPr>
          <w:t>- 3 -</w:t>
        </w:r>
        <w:r w:rsidR="004E00E4">
          <w:rPr>
            <w:noProof/>
            <w:webHidden/>
          </w:rPr>
          <w:fldChar w:fldCharType="end"/>
        </w:r>
      </w:hyperlink>
    </w:p>
    <w:p w:rsidR="004E00E4" w:rsidRDefault="00D35954">
      <w:pPr>
        <w:pStyle w:val="10"/>
        <w:tabs>
          <w:tab w:val="right" w:leader="dot" w:pos="8636"/>
        </w:tabs>
        <w:rPr>
          <w:rFonts w:asciiTheme="minorHAnsi" w:eastAsiaTheme="minorEastAsia" w:hAnsiTheme="minorHAnsi" w:cstheme="minorBidi"/>
          <w:noProof/>
          <w:szCs w:val="22"/>
        </w:rPr>
      </w:pPr>
      <w:hyperlink w:anchor="_Toc62815742" w:history="1">
        <w:r w:rsidR="004E00E4" w:rsidRPr="00F14FF7">
          <w:rPr>
            <w:rStyle w:val="a7"/>
            <w:rFonts w:ascii="微软雅黑" w:eastAsia="微软雅黑" w:hAnsi="微软雅黑" w:hint="eastAsia"/>
            <w:b/>
            <w:noProof/>
            <w:kern w:val="44"/>
          </w:rPr>
          <w:t>第</w:t>
        </w:r>
        <w:r w:rsidR="004E00E4" w:rsidRPr="00F14FF7">
          <w:rPr>
            <w:rStyle w:val="a7"/>
            <w:rFonts w:ascii="微软雅黑" w:eastAsia="微软雅黑" w:hAnsi="微软雅黑"/>
            <w:b/>
            <w:noProof/>
            <w:kern w:val="44"/>
          </w:rPr>
          <w:t>2</w:t>
        </w:r>
        <w:r w:rsidR="004E00E4" w:rsidRPr="00F14FF7">
          <w:rPr>
            <w:rStyle w:val="a7"/>
            <w:rFonts w:ascii="微软雅黑" w:eastAsia="微软雅黑" w:hAnsi="微软雅黑" w:hint="eastAsia"/>
            <w:b/>
            <w:noProof/>
            <w:kern w:val="44"/>
          </w:rPr>
          <w:t>章</w:t>
        </w:r>
        <w:r w:rsidR="004E00E4" w:rsidRPr="00F14FF7">
          <w:rPr>
            <w:rStyle w:val="a7"/>
            <w:rFonts w:ascii="微软雅黑" w:eastAsia="微软雅黑" w:hAnsi="微软雅黑"/>
            <w:b/>
            <w:noProof/>
            <w:kern w:val="44"/>
          </w:rPr>
          <w:t xml:space="preserve"> </w:t>
        </w:r>
        <w:r w:rsidR="004E00E4" w:rsidRPr="00F14FF7">
          <w:rPr>
            <w:rStyle w:val="a7"/>
            <w:rFonts w:ascii="微软雅黑" w:eastAsia="微软雅黑" w:hAnsi="微软雅黑" w:hint="eastAsia"/>
            <w:b/>
            <w:noProof/>
            <w:kern w:val="44"/>
          </w:rPr>
          <w:t>设备功能介绍</w:t>
        </w:r>
        <w:r w:rsidR="004E00E4">
          <w:rPr>
            <w:noProof/>
            <w:webHidden/>
          </w:rPr>
          <w:tab/>
        </w:r>
        <w:r w:rsidR="004E00E4">
          <w:rPr>
            <w:noProof/>
            <w:webHidden/>
          </w:rPr>
          <w:fldChar w:fldCharType="begin"/>
        </w:r>
        <w:r w:rsidR="004E00E4">
          <w:rPr>
            <w:noProof/>
            <w:webHidden/>
          </w:rPr>
          <w:instrText xml:space="preserve"> PAGEREF _Toc62815742 \h </w:instrText>
        </w:r>
        <w:r w:rsidR="004E00E4">
          <w:rPr>
            <w:noProof/>
            <w:webHidden/>
          </w:rPr>
        </w:r>
        <w:r w:rsidR="004E00E4">
          <w:rPr>
            <w:noProof/>
            <w:webHidden/>
          </w:rPr>
          <w:fldChar w:fldCharType="separate"/>
        </w:r>
        <w:r w:rsidR="004E00E4">
          <w:rPr>
            <w:noProof/>
            <w:webHidden/>
          </w:rPr>
          <w:t>- 4 -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43" w:history="1">
        <w:r w:rsidR="004E00E4" w:rsidRPr="00F14FF7">
          <w:rPr>
            <w:rStyle w:val="a7"/>
            <w:rFonts w:ascii="微软雅黑" w:eastAsia="微软雅黑" w:hAnsi="微软雅黑"/>
            <w:noProof/>
          </w:rPr>
          <w:t>2.1</w:t>
        </w:r>
        <w:r w:rsidR="004E00E4" w:rsidRPr="00F14FF7">
          <w:rPr>
            <w:rStyle w:val="a7"/>
            <w:rFonts w:ascii="微软雅黑" w:eastAsia="微软雅黑" w:hAnsi="微软雅黑" w:hint="eastAsia"/>
            <w:noProof/>
          </w:rPr>
          <w:t>设备概况介绍</w:t>
        </w:r>
        <w:r w:rsidR="004E00E4">
          <w:rPr>
            <w:noProof/>
            <w:webHidden/>
          </w:rPr>
          <w:tab/>
        </w:r>
        <w:r w:rsidR="004E00E4">
          <w:rPr>
            <w:noProof/>
            <w:webHidden/>
          </w:rPr>
          <w:fldChar w:fldCharType="begin"/>
        </w:r>
        <w:r w:rsidR="004E00E4">
          <w:rPr>
            <w:noProof/>
            <w:webHidden/>
          </w:rPr>
          <w:instrText xml:space="preserve"> PAGEREF _Toc62815743 \h </w:instrText>
        </w:r>
        <w:r w:rsidR="004E00E4">
          <w:rPr>
            <w:noProof/>
            <w:webHidden/>
          </w:rPr>
        </w:r>
        <w:r w:rsidR="004E00E4">
          <w:rPr>
            <w:noProof/>
            <w:webHidden/>
          </w:rPr>
          <w:fldChar w:fldCharType="separate"/>
        </w:r>
        <w:r w:rsidR="004E00E4">
          <w:rPr>
            <w:noProof/>
            <w:webHidden/>
          </w:rPr>
          <w:t>- 4 -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44" w:history="1">
        <w:r w:rsidR="004E00E4" w:rsidRPr="00F14FF7">
          <w:rPr>
            <w:rStyle w:val="a7"/>
            <w:rFonts w:ascii="微软雅黑" w:eastAsia="微软雅黑" w:hAnsi="微软雅黑"/>
            <w:noProof/>
          </w:rPr>
          <w:t>2.2</w:t>
        </w:r>
        <w:r w:rsidR="004E00E4" w:rsidRPr="00F14FF7">
          <w:rPr>
            <w:rStyle w:val="a7"/>
            <w:rFonts w:ascii="微软雅黑" w:eastAsia="微软雅黑" w:hAnsi="微软雅黑" w:hint="eastAsia"/>
            <w:noProof/>
          </w:rPr>
          <w:t>设备独家特点</w:t>
        </w:r>
        <w:r w:rsidR="004E00E4">
          <w:rPr>
            <w:noProof/>
            <w:webHidden/>
          </w:rPr>
          <w:tab/>
        </w:r>
        <w:r w:rsidR="004E00E4">
          <w:rPr>
            <w:noProof/>
            <w:webHidden/>
          </w:rPr>
          <w:fldChar w:fldCharType="begin"/>
        </w:r>
        <w:r w:rsidR="004E00E4">
          <w:rPr>
            <w:noProof/>
            <w:webHidden/>
          </w:rPr>
          <w:instrText xml:space="preserve"> PAGEREF _Toc62815744 \h </w:instrText>
        </w:r>
        <w:r w:rsidR="004E00E4">
          <w:rPr>
            <w:noProof/>
            <w:webHidden/>
          </w:rPr>
        </w:r>
        <w:r w:rsidR="004E00E4">
          <w:rPr>
            <w:noProof/>
            <w:webHidden/>
          </w:rPr>
          <w:fldChar w:fldCharType="separate"/>
        </w:r>
        <w:r w:rsidR="004E00E4">
          <w:rPr>
            <w:noProof/>
            <w:webHidden/>
          </w:rPr>
          <w:t>- 4 -</w:t>
        </w:r>
        <w:r w:rsidR="004E00E4">
          <w:rPr>
            <w:noProof/>
            <w:webHidden/>
          </w:rPr>
          <w:fldChar w:fldCharType="end"/>
        </w:r>
      </w:hyperlink>
    </w:p>
    <w:p w:rsidR="004E00E4" w:rsidRDefault="00D35954">
      <w:pPr>
        <w:pStyle w:val="10"/>
        <w:tabs>
          <w:tab w:val="right" w:leader="dot" w:pos="8636"/>
        </w:tabs>
        <w:rPr>
          <w:rFonts w:asciiTheme="minorHAnsi" w:eastAsiaTheme="minorEastAsia" w:hAnsiTheme="minorHAnsi" w:cstheme="minorBidi"/>
          <w:noProof/>
          <w:szCs w:val="22"/>
        </w:rPr>
      </w:pPr>
      <w:hyperlink w:anchor="_Toc62815745" w:history="1">
        <w:r w:rsidR="004E00E4" w:rsidRPr="00F14FF7">
          <w:rPr>
            <w:rStyle w:val="a7"/>
            <w:rFonts w:ascii="微软雅黑" w:eastAsia="微软雅黑" w:hAnsi="微软雅黑" w:hint="eastAsia"/>
            <w:b/>
            <w:noProof/>
            <w:kern w:val="44"/>
          </w:rPr>
          <w:t>第</w:t>
        </w:r>
        <w:r w:rsidR="004E00E4" w:rsidRPr="00F14FF7">
          <w:rPr>
            <w:rStyle w:val="a7"/>
            <w:rFonts w:ascii="微软雅黑" w:eastAsia="微软雅黑" w:hAnsi="微软雅黑"/>
            <w:b/>
            <w:noProof/>
            <w:kern w:val="44"/>
          </w:rPr>
          <w:t>3</w:t>
        </w:r>
        <w:r w:rsidR="004E00E4" w:rsidRPr="00F14FF7">
          <w:rPr>
            <w:rStyle w:val="a7"/>
            <w:rFonts w:ascii="微软雅黑" w:eastAsia="微软雅黑" w:hAnsi="微软雅黑" w:hint="eastAsia"/>
            <w:b/>
            <w:noProof/>
            <w:kern w:val="44"/>
          </w:rPr>
          <w:t>章</w:t>
        </w:r>
        <w:r w:rsidR="004E00E4" w:rsidRPr="00F14FF7">
          <w:rPr>
            <w:rStyle w:val="a7"/>
            <w:rFonts w:ascii="微软雅黑" w:eastAsia="微软雅黑" w:hAnsi="微软雅黑"/>
            <w:b/>
            <w:noProof/>
            <w:kern w:val="44"/>
          </w:rPr>
          <w:t xml:space="preserve"> </w:t>
        </w:r>
        <w:r w:rsidR="004E00E4" w:rsidRPr="00F14FF7">
          <w:rPr>
            <w:rStyle w:val="a7"/>
            <w:rFonts w:ascii="微软雅黑" w:eastAsia="微软雅黑" w:hAnsi="微软雅黑" w:hint="eastAsia"/>
            <w:b/>
            <w:noProof/>
            <w:kern w:val="44"/>
          </w:rPr>
          <w:t>设备硬件连接</w:t>
        </w:r>
        <w:r w:rsidR="004E00E4">
          <w:rPr>
            <w:noProof/>
            <w:webHidden/>
          </w:rPr>
          <w:tab/>
        </w:r>
        <w:r w:rsidR="004E00E4">
          <w:rPr>
            <w:noProof/>
            <w:webHidden/>
          </w:rPr>
          <w:fldChar w:fldCharType="begin"/>
        </w:r>
        <w:r w:rsidR="004E00E4">
          <w:rPr>
            <w:noProof/>
            <w:webHidden/>
          </w:rPr>
          <w:instrText xml:space="preserve"> PAGEREF _Toc62815745 \h </w:instrText>
        </w:r>
        <w:r w:rsidR="004E00E4">
          <w:rPr>
            <w:noProof/>
            <w:webHidden/>
          </w:rPr>
        </w:r>
        <w:r w:rsidR="004E00E4">
          <w:rPr>
            <w:noProof/>
            <w:webHidden/>
          </w:rPr>
          <w:fldChar w:fldCharType="separate"/>
        </w:r>
        <w:r w:rsidR="004E00E4">
          <w:rPr>
            <w:noProof/>
            <w:webHidden/>
          </w:rPr>
          <w:t>- 8 -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46" w:history="1">
        <w:r w:rsidR="004E00E4" w:rsidRPr="00F14FF7">
          <w:rPr>
            <w:rStyle w:val="a7"/>
            <w:rFonts w:ascii="微软雅黑" w:eastAsia="微软雅黑" w:hAnsi="微软雅黑"/>
            <w:noProof/>
          </w:rPr>
          <w:t xml:space="preserve">3.1 </w:t>
        </w:r>
        <w:r w:rsidR="004E00E4" w:rsidRPr="00F14FF7">
          <w:rPr>
            <w:rStyle w:val="a7"/>
            <w:rFonts w:ascii="微软雅黑" w:eastAsia="微软雅黑" w:hAnsi="微软雅黑" w:hint="eastAsia"/>
            <w:noProof/>
          </w:rPr>
          <w:t>系统连接示意图</w:t>
        </w:r>
        <w:r w:rsidR="004E00E4">
          <w:rPr>
            <w:noProof/>
            <w:webHidden/>
          </w:rPr>
          <w:tab/>
        </w:r>
        <w:r w:rsidR="004E00E4">
          <w:rPr>
            <w:noProof/>
            <w:webHidden/>
          </w:rPr>
          <w:fldChar w:fldCharType="begin"/>
        </w:r>
        <w:r w:rsidR="004E00E4">
          <w:rPr>
            <w:noProof/>
            <w:webHidden/>
          </w:rPr>
          <w:instrText xml:space="preserve"> PAGEREF _Toc62815746 \h </w:instrText>
        </w:r>
        <w:r w:rsidR="004E00E4">
          <w:rPr>
            <w:noProof/>
            <w:webHidden/>
          </w:rPr>
        </w:r>
        <w:r w:rsidR="004E00E4">
          <w:rPr>
            <w:noProof/>
            <w:webHidden/>
          </w:rPr>
          <w:fldChar w:fldCharType="separate"/>
        </w:r>
        <w:r w:rsidR="004E00E4">
          <w:rPr>
            <w:noProof/>
            <w:webHidden/>
          </w:rPr>
          <w:t>- 8 -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47" w:history="1">
        <w:r w:rsidR="004E00E4" w:rsidRPr="00F14FF7">
          <w:rPr>
            <w:rStyle w:val="a7"/>
            <w:rFonts w:ascii="微软雅黑" w:eastAsia="微软雅黑" w:hAnsi="微软雅黑"/>
            <w:noProof/>
          </w:rPr>
          <w:t xml:space="preserve">3.2 </w:t>
        </w:r>
        <w:r w:rsidR="004E00E4" w:rsidRPr="00F14FF7">
          <w:rPr>
            <w:rStyle w:val="a7"/>
            <w:rFonts w:ascii="微软雅黑" w:eastAsia="微软雅黑" w:hAnsi="微软雅黑" w:hint="eastAsia"/>
            <w:noProof/>
          </w:rPr>
          <w:t>设备图</w:t>
        </w:r>
        <w:r w:rsidR="004E00E4">
          <w:rPr>
            <w:noProof/>
            <w:webHidden/>
          </w:rPr>
          <w:tab/>
        </w:r>
        <w:r w:rsidR="004E00E4">
          <w:rPr>
            <w:noProof/>
            <w:webHidden/>
          </w:rPr>
          <w:fldChar w:fldCharType="begin"/>
        </w:r>
        <w:r w:rsidR="004E00E4">
          <w:rPr>
            <w:noProof/>
            <w:webHidden/>
          </w:rPr>
          <w:instrText xml:space="preserve"> PAGEREF _Toc62815747 \h </w:instrText>
        </w:r>
        <w:r w:rsidR="004E00E4">
          <w:rPr>
            <w:noProof/>
            <w:webHidden/>
          </w:rPr>
        </w:r>
        <w:r w:rsidR="004E00E4">
          <w:rPr>
            <w:noProof/>
            <w:webHidden/>
          </w:rPr>
          <w:fldChar w:fldCharType="separate"/>
        </w:r>
        <w:r w:rsidR="004E00E4">
          <w:rPr>
            <w:noProof/>
            <w:webHidden/>
          </w:rPr>
          <w:t>- 9 -</w:t>
        </w:r>
        <w:r w:rsidR="004E00E4">
          <w:rPr>
            <w:noProof/>
            <w:webHidden/>
          </w:rPr>
          <w:fldChar w:fldCharType="end"/>
        </w:r>
      </w:hyperlink>
    </w:p>
    <w:p w:rsidR="004E00E4" w:rsidRDefault="00D35954" w:rsidP="004E00E4">
      <w:pPr>
        <w:pStyle w:val="30"/>
        <w:tabs>
          <w:tab w:val="right" w:leader="dot" w:pos="8636"/>
        </w:tabs>
        <w:ind w:leftChars="0" w:left="0" w:firstLineChars="200" w:firstLine="420"/>
        <w:rPr>
          <w:rFonts w:asciiTheme="minorHAnsi" w:eastAsiaTheme="minorEastAsia" w:hAnsiTheme="minorHAnsi" w:cstheme="minorBidi"/>
          <w:noProof/>
          <w:szCs w:val="22"/>
        </w:rPr>
      </w:pPr>
      <w:hyperlink w:anchor="_Toc62815748" w:history="1">
        <w:r w:rsidR="004E00E4" w:rsidRPr="00F14FF7">
          <w:rPr>
            <w:rStyle w:val="a7"/>
            <w:rFonts w:ascii="微软雅黑" w:eastAsia="微软雅黑" w:hAnsi="微软雅黑"/>
            <w:noProof/>
          </w:rPr>
          <w:t xml:space="preserve">3.3 </w:t>
        </w:r>
        <w:r w:rsidR="004E00E4" w:rsidRPr="00F14FF7">
          <w:rPr>
            <w:rStyle w:val="a7"/>
            <w:rFonts w:ascii="微软雅黑" w:eastAsia="微软雅黑" w:hAnsi="微软雅黑" w:hint="eastAsia"/>
            <w:noProof/>
          </w:rPr>
          <w:t>控制端口</w:t>
        </w:r>
        <w:r w:rsidR="004E00E4">
          <w:rPr>
            <w:noProof/>
            <w:webHidden/>
          </w:rPr>
          <w:tab/>
        </w:r>
        <w:r w:rsidR="004E00E4">
          <w:rPr>
            <w:noProof/>
            <w:webHidden/>
          </w:rPr>
          <w:fldChar w:fldCharType="begin"/>
        </w:r>
        <w:r w:rsidR="004E00E4">
          <w:rPr>
            <w:noProof/>
            <w:webHidden/>
          </w:rPr>
          <w:instrText xml:space="preserve"> PAGEREF _Toc62815748 \h </w:instrText>
        </w:r>
        <w:r w:rsidR="004E00E4">
          <w:rPr>
            <w:noProof/>
            <w:webHidden/>
          </w:rPr>
        </w:r>
        <w:r w:rsidR="004E00E4">
          <w:rPr>
            <w:noProof/>
            <w:webHidden/>
          </w:rPr>
          <w:fldChar w:fldCharType="separate"/>
        </w:r>
        <w:r w:rsidR="004E00E4">
          <w:rPr>
            <w:noProof/>
            <w:webHidden/>
          </w:rPr>
          <w:t>- 9 -</w:t>
        </w:r>
        <w:r w:rsidR="004E00E4">
          <w:rPr>
            <w:noProof/>
            <w:webHidden/>
          </w:rPr>
          <w:fldChar w:fldCharType="end"/>
        </w:r>
      </w:hyperlink>
    </w:p>
    <w:p w:rsidR="004E00E4" w:rsidRDefault="00D35954">
      <w:pPr>
        <w:pStyle w:val="10"/>
        <w:tabs>
          <w:tab w:val="right" w:leader="dot" w:pos="8636"/>
        </w:tabs>
        <w:rPr>
          <w:rFonts w:asciiTheme="minorHAnsi" w:eastAsiaTheme="minorEastAsia" w:hAnsiTheme="minorHAnsi" w:cstheme="minorBidi"/>
          <w:noProof/>
          <w:szCs w:val="22"/>
        </w:rPr>
      </w:pPr>
      <w:hyperlink w:anchor="_Toc62815749" w:history="1">
        <w:r w:rsidR="004E00E4" w:rsidRPr="00F14FF7">
          <w:rPr>
            <w:rStyle w:val="a7"/>
            <w:rFonts w:ascii="微软雅黑" w:eastAsia="微软雅黑" w:hAnsi="微软雅黑" w:hint="eastAsia"/>
            <w:b/>
            <w:noProof/>
            <w:kern w:val="44"/>
          </w:rPr>
          <w:t>第</w:t>
        </w:r>
        <w:r w:rsidR="004E00E4" w:rsidRPr="00F14FF7">
          <w:rPr>
            <w:rStyle w:val="a7"/>
            <w:rFonts w:ascii="微软雅黑" w:eastAsia="微软雅黑" w:hAnsi="微软雅黑"/>
            <w:b/>
            <w:noProof/>
            <w:kern w:val="44"/>
          </w:rPr>
          <w:t>4</w:t>
        </w:r>
        <w:r w:rsidR="004E00E4" w:rsidRPr="00F14FF7">
          <w:rPr>
            <w:rStyle w:val="a7"/>
            <w:rFonts w:ascii="微软雅黑" w:eastAsia="微软雅黑" w:hAnsi="微软雅黑" w:hint="eastAsia"/>
            <w:b/>
            <w:noProof/>
            <w:kern w:val="44"/>
          </w:rPr>
          <w:t>章</w:t>
        </w:r>
        <w:r w:rsidR="004E00E4" w:rsidRPr="00F14FF7">
          <w:rPr>
            <w:rStyle w:val="a7"/>
            <w:rFonts w:ascii="微软雅黑" w:eastAsia="微软雅黑" w:hAnsi="微软雅黑"/>
            <w:b/>
            <w:noProof/>
            <w:kern w:val="44"/>
          </w:rPr>
          <w:t xml:space="preserve"> </w:t>
        </w:r>
        <w:r w:rsidR="004E00E4" w:rsidRPr="00F14FF7">
          <w:rPr>
            <w:rStyle w:val="a7"/>
            <w:rFonts w:ascii="微软雅黑" w:eastAsia="微软雅黑" w:hAnsi="微软雅黑" w:hint="eastAsia"/>
            <w:b/>
            <w:noProof/>
            <w:kern w:val="44"/>
          </w:rPr>
          <w:t>设备软件操作</w:t>
        </w:r>
        <w:r w:rsidR="004E00E4">
          <w:rPr>
            <w:noProof/>
            <w:webHidden/>
          </w:rPr>
          <w:tab/>
        </w:r>
        <w:r w:rsidR="004E00E4">
          <w:rPr>
            <w:noProof/>
            <w:webHidden/>
          </w:rPr>
          <w:fldChar w:fldCharType="begin"/>
        </w:r>
        <w:r w:rsidR="004E00E4">
          <w:rPr>
            <w:noProof/>
            <w:webHidden/>
          </w:rPr>
          <w:instrText xml:space="preserve"> PAGEREF _Toc62815749 \h </w:instrText>
        </w:r>
        <w:r w:rsidR="004E00E4">
          <w:rPr>
            <w:noProof/>
            <w:webHidden/>
          </w:rPr>
        </w:r>
        <w:r w:rsidR="004E00E4">
          <w:rPr>
            <w:noProof/>
            <w:webHidden/>
          </w:rPr>
          <w:fldChar w:fldCharType="separate"/>
        </w:r>
        <w:r w:rsidR="004E00E4">
          <w:rPr>
            <w:noProof/>
            <w:webHidden/>
          </w:rPr>
          <w:t>- 10 -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50" w:history="1">
        <w:r w:rsidR="004E00E4" w:rsidRPr="00F14FF7">
          <w:rPr>
            <w:rStyle w:val="a7"/>
            <w:rFonts w:ascii="微软雅黑" w:eastAsia="微软雅黑" w:hAnsi="微软雅黑"/>
            <w:noProof/>
          </w:rPr>
          <w:t>4.1</w:t>
        </w:r>
        <w:r w:rsidR="004E00E4" w:rsidRPr="00F14FF7">
          <w:rPr>
            <w:rStyle w:val="a7"/>
            <w:rFonts w:ascii="微软雅黑" w:eastAsia="微软雅黑" w:hAnsi="微软雅黑" w:hint="eastAsia"/>
            <w:noProof/>
          </w:rPr>
          <w:t>软件简要介绍</w:t>
        </w:r>
        <w:r w:rsidR="004E00E4">
          <w:rPr>
            <w:noProof/>
            <w:webHidden/>
          </w:rPr>
          <w:tab/>
        </w:r>
        <w:r w:rsidR="004E00E4">
          <w:rPr>
            <w:noProof/>
            <w:webHidden/>
          </w:rPr>
          <w:fldChar w:fldCharType="begin"/>
        </w:r>
        <w:r w:rsidR="004E00E4">
          <w:rPr>
            <w:noProof/>
            <w:webHidden/>
          </w:rPr>
          <w:instrText xml:space="preserve"> PAGEREF _Toc62815750 \h </w:instrText>
        </w:r>
        <w:r w:rsidR="004E00E4">
          <w:rPr>
            <w:noProof/>
            <w:webHidden/>
          </w:rPr>
        </w:r>
        <w:r w:rsidR="004E00E4">
          <w:rPr>
            <w:noProof/>
            <w:webHidden/>
          </w:rPr>
          <w:fldChar w:fldCharType="separate"/>
        </w:r>
        <w:r w:rsidR="004E00E4">
          <w:rPr>
            <w:noProof/>
            <w:webHidden/>
          </w:rPr>
          <w:t>- 10 -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51" w:history="1">
        <w:r w:rsidR="004E00E4" w:rsidRPr="00F14FF7">
          <w:rPr>
            <w:rStyle w:val="a7"/>
            <w:rFonts w:ascii="微软雅黑" w:eastAsia="微软雅黑" w:hAnsi="微软雅黑"/>
            <w:noProof/>
          </w:rPr>
          <w:t>4.2</w:t>
        </w:r>
        <w:r w:rsidR="004E00E4" w:rsidRPr="00F14FF7">
          <w:rPr>
            <w:rStyle w:val="a7"/>
            <w:rFonts w:ascii="微软雅黑" w:eastAsia="微软雅黑" w:hAnsi="微软雅黑" w:hint="eastAsia"/>
            <w:noProof/>
          </w:rPr>
          <w:t>软件登陆界面</w:t>
        </w:r>
        <w:r w:rsidR="004E00E4">
          <w:rPr>
            <w:noProof/>
            <w:webHidden/>
          </w:rPr>
          <w:tab/>
        </w:r>
        <w:r w:rsidR="004E00E4">
          <w:rPr>
            <w:noProof/>
            <w:webHidden/>
          </w:rPr>
          <w:fldChar w:fldCharType="begin"/>
        </w:r>
        <w:r w:rsidR="004E00E4">
          <w:rPr>
            <w:noProof/>
            <w:webHidden/>
          </w:rPr>
          <w:instrText xml:space="preserve"> PAGEREF _Toc62815751 \h </w:instrText>
        </w:r>
        <w:r w:rsidR="004E00E4">
          <w:rPr>
            <w:noProof/>
            <w:webHidden/>
          </w:rPr>
        </w:r>
        <w:r w:rsidR="004E00E4">
          <w:rPr>
            <w:noProof/>
            <w:webHidden/>
          </w:rPr>
          <w:fldChar w:fldCharType="separate"/>
        </w:r>
        <w:r w:rsidR="004E00E4">
          <w:rPr>
            <w:noProof/>
            <w:webHidden/>
          </w:rPr>
          <w:t>- 10 -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52" w:history="1">
        <w:r w:rsidR="004E00E4" w:rsidRPr="00F14FF7">
          <w:rPr>
            <w:rStyle w:val="a7"/>
            <w:rFonts w:ascii="微软雅黑" w:eastAsia="微软雅黑" w:hAnsi="微软雅黑"/>
            <w:noProof/>
          </w:rPr>
          <w:t>4.3</w:t>
        </w:r>
        <w:r w:rsidR="004E00E4" w:rsidRPr="00F14FF7">
          <w:rPr>
            <w:rStyle w:val="a7"/>
            <w:rFonts w:ascii="微软雅黑" w:eastAsia="微软雅黑" w:hAnsi="微软雅黑" w:hint="eastAsia"/>
            <w:noProof/>
          </w:rPr>
          <w:t>通信连接方式</w:t>
        </w:r>
        <w:r w:rsidR="004E00E4">
          <w:rPr>
            <w:noProof/>
            <w:webHidden/>
          </w:rPr>
          <w:tab/>
        </w:r>
        <w:r w:rsidR="004E00E4">
          <w:rPr>
            <w:noProof/>
            <w:webHidden/>
          </w:rPr>
          <w:fldChar w:fldCharType="begin"/>
        </w:r>
        <w:r w:rsidR="004E00E4">
          <w:rPr>
            <w:noProof/>
            <w:webHidden/>
          </w:rPr>
          <w:instrText xml:space="preserve"> PAGEREF _Toc62815752 \h </w:instrText>
        </w:r>
        <w:r w:rsidR="004E00E4">
          <w:rPr>
            <w:noProof/>
            <w:webHidden/>
          </w:rPr>
        </w:r>
        <w:r w:rsidR="004E00E4">
          <w:rPr>
            <w:noProof/>
            <w:webHidden/>
          </w:rPr>
          <w:fldChar w:fldCharType="separate"/>
        </w:r>
        <w:r w:rsidR="004E00E4">
          <w:rPr>
            <w:noProof/>
            <w:webHidden/>
          </w:rPr>
          <w:t>- 11 -</w:t>
        </w:r>
        <w:r w:rsidR="004E00E4">
          <w:rPr>
            <w:noProof/>
            <w:webHidden/>
          </w:rPr>
          <w:fldChar w:fldCharType="end"/>
        </w:r>
      </w:hyperlink>
    </w:p>
    <w:p w:rsidR="004E00E4" w:rsidRDefault="00D35954">
      <w:pPr>
        <w:pStyle w:val="20"/>
        <w:tabs>
          <w:tab w:val="right" w:leader="dot" w:pos="8636"/>
        </w:tabs>
        <w:rPr>
          <w:rFonts w:asciiTheme="minorHAnsi" w:eastAsiaTheme="minorEastAsia" w:hAnsiTheme="minorHAnsi" w:cstheme="minorBidi"/>
          <w:noProof/>
          <w:szCs w:val="22"/>
        </w:rPr>
      </w:pPr>
      <w:hyperlink w:anchor="_Toc62815753" w:history="1">
        <w:r w:rsidR="004E00E4" w:rsidRPr="00F14FF7">
          <w:rPr>
            <w:rStyle w:val="a7"/>
            <w:rFonts w:ascii="微软雅黑" w:eastAsia="微软雅黑" w:hAnsi="微软雅黑"/>
            <w:noProof/>
          </w:rPr>
          <w:t xml:space="preserve">4.4 </w:t>
        </w:r>
        <w:r w:rsidR="004E00E4" w:rsidRPr="00F14FF7">
          <w:rPr>
            <w:rStyle w:val="a7"/>
            <w:rFonts w:ascii="微软雅黑" w:eastAsia="微软雅黑" w:hAnsi="微软雅黑" w:hint="eastAsia"/>
            <w:noProof/>
          </w:rPr>
          <w:t>软件主界面使用</w:t>
        </w:r>
        <w:r w:rsidR="004E00E4">
          <w:rPr>
            <w:noProof/>
            <w:webHidden/>
          </w:rPr>
          <w:tab/>
        </w:r>
        <w:r w:rsidR="004E00E4">
          <w:rPr>
            <w:noProof/>
            <w:webHidden/>
          </w:rPr>
          <w:fldChar w:fldCharType="begin"/>
        </w:r>
        <w:r w:rsidR="004E00E4">
          <w:rPr>
            <w:noProof/>
            <w:webHidden/>
          </w:rPr>
          <w:instrText xml:space="preserve"> PAGEREF _Toc62815753 \h </w:instrText>
        </w:r>
        <w:r w:rsidR="004E00E4">
          <w:rPr>
            <w:noProof/>
            <w:webHidden/>
          </w:rPr>
        </w:r>
        <w:r w:rsidR="004E00E4">
          <w:rPr>
            <w:noProof/>
            <w:webHidden/>
          </w:rPr>
          <w:fldChar w:fldCharType="separate"/>
        </w:r>
        <w:r w:rsidR="004E00E4">
          <w:rPr>
            <w:noProof/>
            <w:webHidden/>
          </w:rPr>
          <w:t>- 12 -</w:t>
        </w:r>
        <w:r w:rsidR="004E00E4">
          <w:rPr>
            <w:noProof/>
            <w:webHidden/>
          </w:rPr>
          <w:fldChar w:fldCharType="end"/>
        </w:r>
      </w:hyperlink>
    </w:p>
    <w:p w:rsidR="004E00E4" w:rsidRDefault="00D35954">
      <w:pPr>
        <w:pStyle w:val="10"/>
        <w:tabs>
          <w:tab w:val="right" w:leader="dot" w:pos="8636"/>
        </w:tabs>
        <w:rPr>
          <w:rFonts w:asciiTheme="minorHAnsi" w:eastAsiaTheme="minorEastAsia" w:hAnsiTheme="minorHAnsi" w:cstheme="minorBidi"/>
          <w:noProof/>
          <w:szCs w:val="22"/>
        </w:rPr>
      </w:pPr>
      <w:hyperlink w:anchor="_Toc62815754" w:history="1">
        <w:r w:rsidR="004E00E4" w:rsidRPr="00F14FF7">
          <w:rPr>
            <w:rStyle w:val="a7"/>
            <w:rFonts w:ascii="微软雅黑" w:eastAsia="微软雅黑" w:hAnsi="微软雅黑" w:hint="eastAsia"/>
            <w:b/>
            <w:noProof/>
            <w:kern w:val="44"/>
          </w:rPr>
          <w:t>第</w:t>
        </w:r>
        <w:r w:rsidR="004E00E4" w:rsidRPr="00F14FF7">
          <w:rPr>
            <w:rStyle w:val="a7"/>
            <w:rFonts w:ascii="微软雅黑" w:eastAsia="微软雅黑" w:hAnsi="微软雅黑"/>
            <w:b/>
            <w:noProof/>
            <w:kern w:val="44"/>
          </w:rPr>
          <w:t>5</w:t>
        </w:r>
        <w:r w:rsidR="004E00E4" w:rsidRPr="00F14FF7">
          <w:rPr>
            <w:rStyle w:val="a7"/>
            <w:rFonts w:ascii="微软雅黑" w:eastAsia="微软雅黑" w:hAnsi="微软雅黑" w:hint="eastAsia"/>
            <w:b/>
            <w:noProof/>
            <w:kern w:val="44"/>
          </w:rPr>
          <w:t>章</w:t>
        </w:r>
        <w:r w:rsidR="004E00E4" w:rsidRPr="00F14FF7">
          <w:rPr>
            <w:rStyle w:val="a7"/>
            <w:rFonts w:ascii="微软雅黑" w:eastAsia="微软雅黑" w:hAnsi="微软雅黑"/>
            <w:b/>
            <w:noProof/>
            <w:kern w:val="44"/>
          </w:rPr>
          <w:t xml:space="preserve"> </w:t>
        </w:r>
        <w:r w:rsidR="004E00E4" w:rsidRPr="00F14FF7">
          <w:rPr>
            <w:rStyle w:val="a7"/>
            <w:rFonts w:ascii="微软雅黑" w:eastAsia="微软雅黑" w:hAnsi="微软雅黑" w:hint="eastAsia"/>
            <w:b/>
            <w:noProof/>
            <w:kern w:val="44"/>
          </w:rPr>
          <w:t>保修及售后服务</w:t>
        </w:r>
        <w:r w:rsidR="004E00E4">
          <w:rPr>
            <w:noProof/>
            <w:webHidden/>
          </w:rPr>
          <w:tab/>
        </w:r>
        <w:r w:rsidR="004E00E4">
          <w:rPr>
            <w:noProof/>
            <w:webHidden/>
          </w:rPr>
          <w:fldChar w:fldCharType="begin"/>
        </w:r>
        <w:r w:rsidR="004E00E4">
          <w:rPr>
            <w:noProof/>
            <w:webHidden/>
          </w:rPr>
          <w:instrText xml:space="preserve"> PAGEREF _Toc62815754 \h </w:instrText>
        </w:r>
        <w:r w:rsidR="004E00E4">
          <w:rPr>
            <w:noProof/>
            <w:webHidden/>
          </w:rPr>
        </w:r>
        <w:r w:rsidR="004E00E4">
          <w:rPr>
            <w:noProof/>
            <w:webHidden/>
          </w:rPr>
          <w:fldChar w:fldCharType="separate"/>
        </w:r>
        <w:r w:rsidR="004E00E4">
          <w:rPr>
            <w:noProof/>
            <w:webHidden/>
          </w:rPr>
          <w:t>- 19 -</w:t>
        </w:r>
        <w:r w:rsidR="004E00E4">
          <w:rPr>
            <w:noProof/>
            <w:webHidden/>
          </w:rPr>
          <w:fldChar w:fldCharType="end"/>
        </w:r>
      </w:hyperlink>
    </w:p>
    <w:p w:rsidR="004E00E4" w:rsidRDefault="006C1C0E" w:rsidP="00692927">
      <w:pPr>
        <w:outlineLvl w:val="0"/>
      </w:pPr>
      <w:r>
        <w:fldChar w:fldCharType="end"/>
      </w:r>
      <w:bookmarkStart w:id="5" w:name="_Toc18987"/>
      <w:bookmarkStart w:id="6" w:name="_Toc22315"/>
      <w:bookmarkStart w:id="7" w:name="_Toc7289"/>
    </w:p>
    <w:p w:rsidR="004E00E4" w:rsidRDefault="004E00E4" w:rsidP="00692927">
      <w:pPr>
        <w:outlineLvl w:val="0"/>
      </w:pPr>
    </w:p>
    <w:p w:rsidR="004E00E4" w:rsidRDefault="004E00E4" w:rsidP="00692927">
      <w:pPr>
        <w:outlineLvl w:val="0"/>
      </w:pPr>
    </w:p>
    <w:p w:rsidR="004E00E4" w:rsidRDefault="004E00E4" w:rsidP="00692927">
      <w:pPr>
        <w:outlineLvl w:val="0"/>
      </w:pPr>
    </w:p>
    <w:p w:rsidR="004E00E4" w:rsidRDefault="004E00E4" w:rsidP="00692927">
      <w:pPr>
        <w:outlineLvl w:val="0"/>
      </w:pPr>
    </w:p>
    <w:p w:rsidR="004E00E4" w:rsidRDefault="004E00E4" w:rsidP="00692927">
      <w:pPr>
        <w:outlineLvl w:val="0"/>
      </w:pPr>
    </w:p>
    <w:p w:rsidR="004E00E4" w:rsidRDefault="004E00E4" w:rsidP="00692927">
      <w:pPr>
        <w:outlineLvl w:val="0"/>
      </w:pPr>
    </w:p>
    <w:p w:rsidR="004E00E4" w:rsidRDefault="004E00E4" w:rsidP="00692927">
      <w:pPr>
        <w:outlineLvl w:val="0"/>
      </w:pPr>
    </w:p>
    <w:p w:rsidR="004E00E4" w:rsidRDefault="004E00E4" w:rsidP="00692927">
      <w:pPr>
        <w:outlineLvl w:val="0"/>
      </w:pPr>
    </w:p>
    <w:p w:rsidR="00692927" w:rsidRDefault="00692927" w:rsidP="00692927">
      <w:pPr>
        <w:outlineLvl w:val="0"/>
        <w:rPr>
          <w:rStyle w:val="1Char"/>
          <w:rFonts w:ascii="微软雅黑" w:eastAsia="微软雅黑" w:hAnsi="微软雅黑"/>
          <w:sz w:val="36"/>
          <w:szCs w:val="21"/>
        </w:rPr>
      </w:pPr>
      <w:bookmarkStart w:id="8" w:name="_Toc62815740"/>
      <w:r>
        <w:rPr>
          <w:rStyle w:val="1Char"/>
          <w:rFonts w:ascii="微软雅黑" w:eastAsia="微软雅黑" w:hAnsi="微软雅黑" w:hint="eastAsia"/>
          <w:sz w:val="36"/>
          <w:szCs w:val="21"/>
        </w:rPr>
        <w:lastRenderedPageBreak/>
        <w:t>第1章 安全使用指南</w:t>
      </w:r>
      <w:bookmarkEnd w:id="8"/>
    </w:p>
    <w:p w:rsidR="00692927" w:rsidRPr="00692927" w:rsidRDefault="00D35954" w:rsidP="00692927">
      <w:pPr>
        <w:outlineLvl w:val="0"/>
        <w:rPr>
          <w:rFonts w:ascii="微软雅黑" w:eastAsia="微软雅黑" w:hAnsi="微软雅黑"/>
          <w:b/>
          <w:kern w:val="44"/>
          <w:sz w:val="36"/>
          <w:szCs w:val="21"/>
        </w:rPr>
      </w:pPr>
      <w:bookmarkStart w:id="9" w:name="_Toc62815670"/>
      <w:bookmarkStart w:id="10" w:name="_Toc62815719"/>
      <w:bookmarkStart w:id="11" w:name="_Toc62815741"/>
      <w:r>
        <w:rPr>
          <w:rFonts w:ascii="微软雅黑" w:eastAsia="微软雅黑" w:hAnsi="微软雅黑"/>
          <w:b/>
          <w:noProof/>
          <w:kern w:val="44"/>
          <w:sz w:val="36"/>
          <w:szCs w:val="21"/>
        </w:rPr>
        <w:pict>
          <v:shape id="Straight Connector 156" o:spid="_x0000_s1180" type="#_x0000_t32" style="position:absolute;left:0;text-align:left;margin-left:.45pt;margin-top:19pt;width:428.75pt;height:.05pt;z-index:251661824" o:connectortype="straight" o:preferrelative="t">
            <v:stroke miterlimit="2"/>
          </v:shape>
        </w:pict>
      </w:r>
      <w:bookmarkEnd w:id="9"/>
      <w:bookmarkEnd w:id="10"/>
      <w:bookmarkEnd w:id="11"/>
    </w:p>
    <w:p w:rsidR="00692927" w:rsidRPr="006435A4" w:rsidRDefault="00692927" w:rsidP="00692927">
      <w:pPr>
        <w:widowControl/>
        <w:numPr>
          <w:ilvl w:val="0"/>
          <w:numId w:val="10"/>
        </w:numPr>
        <w:jc w:val="left"/>
        <w:rPr>
          <w:rFonts w:ascii="微软雅黑" w:eastAsia="微软雅黑" w:hAnsi="微软雅黑"/>
          <w:sz w:val="30"/>
          <w:szCs w:val="30"/>
        </w:rPr>
      </w:pPr>
      <w:r w:rsidRPr="006435A4">
        <w:rPr>
          <w:rFonts w:ascii="微软雅黑" w:eastAsia="微软雅黑" w:hAnsi="微软雅黑" w:hint="eastAsia"/>
          <w:sz w:val="30"/>
          <w:szCs w:val="30"/>
        </w:rPr>
        <w:t>警告</w:t>
      </w:r>
    </w:p>
    <w:p w:rsidR="00692927" w:rsidRPr="006435A4" w:rsidRDefault="00692927" w:rsidP="00692927">
      <w:pPr>
        <w:autoSpaceDE w:val="0"/>
        <w:autoSpaceDN w:val="0"/>
        <w:adjustRightInd w:val="0"/>
        <w:spacing w:line="208" w:lineRule="exact"/>
        <w:jc w:val="left"/>
        <w:rPr>
          <w:rFonts w:ascii="微软雅黑" w:eastAsia="微软雅黑" w:hAnsi="微软雅黑" w:cs="宋?"/>
          <w:color w:val="000000"/>
          <w:szCs w:val="21"/>
          <w:shd w:val="pct15" w:color="auto" w:fill="FFFFFF"/>
        </w:rPr>
      </w:pPr>
      <w:r w:rsidRPr="006435A4">
        <w:rPr>
          <w:rFonts w:ascii="微软雅黑" w:eastAsia="微软雅黑" w:hAnsi="微软雅黑" w:cs="宋?"/>
          <w:color w:val="000000"/>
          <w:szCs w:val="21"/>
          <w:shd w:val="pct15" w:color="auto" w:fill="FFFFFF"/>
        </w:rPr>
        <w:t>为确保设备可靠使用及人员的安全，请在安装、使用和维护时，遵守以下事项：</w:t>
      </w:r>
    </w:p>
    <w:p w:rsidR="00692927" w:rsidRPr="006435A4" w:rsidRDefault="00692927" w:rsidP="00692927">
      <w:pPr>
        <w:autoSpaceDE w:val="0"/>
        <w:autoSpaceDN w:val="0"/>
        <w:adjustRightInd w:val="0"/>
        <w:spacing w:line="208" w:lineRule="exact"/>
        <w:rPr>
          <w:rFonts w:ascii="微软雅黑" w:eastAsia="微软雅黑" w:hAnsi="微软雅黑" w:cs="宋?"/>
          <w:color w:val="000000"/>
          <w:sz w:val="18"/>
          <w:szCs w:val="18"/>
        </w:rPr>
      </w:pP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请勿在下列场所使用本产品：有灰尘、油烟、导电性尘埃、腐蚀性气体、可燃性气体的场所；暴露于高温、结露、风雨的场合；有振动、冲击的</w:t>
      </w:r>
      <w:r w:rsidRPr="006435A4">
        <w:rPr>
          <w:rFonts w:ascii="微软雅黑" w:eastAsia="微软雅黑" w:hAnsi="微软雅黑" w:cs="宋?" w:hint="eastAsia"/>
          <w:color w:val="000000"/>
          <w:kern w:val="0"/>
          <w:sz w:val="18"/>
          <w:szCs w:val="18"/>
        </w:rPr>
        <w:t>场</w:t>
      </w:r>
      <w:r w:rsidRPr="006435A4">
        <w:rPr>
          <w:rFonts w:ascii="微软雅黑" w:eastAsia="微软雅黑" w:hAnsi="微软雅黑" w:cs="宋?"/>
          <w:color w:val="000000"/>
          <w:kern w:val="0"/>
          <w:sz w:val="18"/>
          <w:szCs w:val="18"/>
        </w:rPr>
        <w:t>合。电击、火灾、误操作也会导致产品损坏和</w:t>
      </w:r>
      <w:r w:rsidRPr="006435A4">
        <w:rPr>
          <w:rFonts w:ascii="微软雅黑" w:eastAsia="微软雅黑" w:hAnsi="微软雅黑" w:cs="宋?" w:hint="eastAsia"/>
          <w:color w:val="000000"/>
          <w:kern w:val="0"/>
          <w:sz w:val="18"/>
          <w:szCs w:val="18"/>
        </w:rPr>
        <w:t>恶化；</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在进行螺丝</w:t>
      </w:r>
      <w:proofErr w:type="gramStart"/>
      <w:r w:rsidRPr="006435A4">
        <w:rPr>
          <w:rFonts w:ascii="微软雅黑" w:eastAsia="微软雅黑" w:hAnsi="微软雅黑" w:cs="宋?"/>
          <w:color w:val="000000"/>
          <w:kern w:val="0"/>
          <w:sz w:val="18"/>
          <w:szCs w:val="18"/>
        </w:rPr>
        <w:t>孔加工</w:t>
      </w:r>
      <w:proofErr w:type="gramEnd"/>
      <w:r w:rsidRPr="006435A4">
        <w:rPr>
          <w:rFonts w:ascii="微软雅黑" w:eastAsia="微软雅黑" w:hAnsi="微软雅黑" w:cs="宋?"/>
          <w:color w:val="000000"/>
          <w:kern w:val="0"/>
          <w:sz w:val="18"/>
          <w:szCs w:val="18"/>
        </w:rPr>
        <w:t>和接线时，不要使金属屑</w:t>
      </w:r>
      <w:r w:rsidRPr="006435A4">
        <w:rPr>
          <w:rFonts w:ascii="微软雅黑" w:eastAsia="微软雅黑" w:hAnsi="微软雅黑" w:cs="宋?" w:hint="eastAsia"/>
          <w:color w:val="000000"/>
          <w:kern w:val="0"/>
          <w:sz w:val="18"/>
          <w:szCs w:val="18"/>
        </w:rPr>
        <w:t>和</w:t>
      </w:r>
      <w:r w:rsidRPr="006435A4">
        <w:rPr>
          <w:rFonts w:ascii="微软雅黑" w:eastAsia="微软雅黑" w:hAnsi="微软雅黑" w:cs="宋?"/>
          <w:color w:val="000000"/>
          <w:kern w:val="0"/>
          <w:sz w:val="18"/>
          <w:szCs w:val="18"/>
        </w:rPr>
        <w:t>电线头掉入控制器的通风孔内，这有可能引起</w:t>
      </w:r>
      <w:r w:rsidRPr="006435A4">
        <w:rPr>
          <w:rFonts w:ascii="微软雅黑" w:eastAsia="微软雅黑" w:hAnsi="微软雅黑" w:cs="宋?" w:hint="eastAsia"/>
          <w:color w:val="000000"/>
          <w:kern w:val="0"/>
          <w:sz w:val="18"/>
          <w:szCs w:val="18"/>
        </w:rPr>
        <w:t>火</w:t>
      </w:r>
      <w:r w:rsidRPr="006435A4">
        <w:rPr>
          <w:rFonts w:ascii="微软雅黑" w:eastAsia="微软雅黑" w:hAnsi="微软雅黑" w:cs="宋?"/>
          <w:color w:val="000000"/>
          <w:kern w:val="0"/>
          <w:sz w:val="18"/>
          <w:szCs w:val="18"/>
        </w:rPr>
        <w:t>灾、故障、误操作；</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产品在安装工作结束，需要保证通风面上没</w:t>
      </w:r>
      <w:r w:rsidRPr="006435A4">
        <w:rPr>
          <w:rFonts w:ascii="微软雅黑" w:eastAsia="微软雅黑" w:hAnsi="微软雅黑" w:cs="宋?" w:hint="eastAsia"/>
          <w:color w:val="000000"/>
          <w:kern w:val="0"/>
          <w:sz w:val="18"/>
          <w:szCs w:val="18"/>
        </w:rPr>
        <w:t>有</w:t>
      </w:r>
      <w:r w:rsidRPr="006435A4">
        <w:rPr>
          <w:rFonts w:ascii="微软雅黑" w:eastAsia="微软雅黑" w:hAnsi="微软雅黑" w:cs="宋?"/>
          <w:color w:val="000000"/>
          <w:kern w:val="0"/>
          <w:sz w:val="18"/>
          <w:szCs w:val="18"/>
        </w:rPr>
        <w:t>异物，包括防尘纸等包装物品，否则可能导致运</w:t>
      </w:r>
      <w:r w:rsidRPr="006435A4">
        <w:rPr>
          <w:rFonts w:ascii="微软雅黑" w:eastAsia="微软雅黑" w:hAnsi="微软雅黑" w:cs="宋?" w:hint="eastAsia"/>
          <w:color w:val="000000"/>
          <w:kern w:val="0"/>
          <w:sz w:val="18"/>
          <w:szCs w:val="18"/>
        </w:rPr>
        <w:t>行</w:t>
      </w:r>
      <w:r w:rsidRPr="006435A4">
        <w:rPr>
          <w:rFonts w:ascii="微软雅黑" w:eastAsia="微软雅黑" w:hAnsi="微软雅黑" w:cs="宋?"/>
          <w:color w:val="000000"/>
          <w:kern w:val="0"/>
          <w:sz w:val="18"/>
          <w:szCs w:val="18"/>
        </w:rPr>
        <w:t>时散热不畅，引起火灾、故障、误操作；</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避免带电状态进行接线、插拔电缆插头，否</w:t>
      </w:r>
      <w:r w:rsidRPr="006435A4">
        <w:rPr>
          <w:rFonts w:ascii="微软雅黑" w:eastAsia="微软雅黑" w:hAnsi="微软雅黑" w:cs="宋?" w:hint="eastAsia"/>
          <w:color w:val="000000"/>
          <w:kern w:val="0"/>
          <w:sz w:val="18"/>
          <w:szCs w:val="18"/>
        </w:rPr>
        <w:t>则</w:t>
      </w:r>
      <w:r w:rsidRPr="006435A4">
        <w:rPr>
          <w:rFonts w:ascii="微软雅黑" w:eastAsia="微软雅黑" w:hAnsi="微软雅黑" w:cs="宋?"/>
          <w:color w:val="000000"/>
          <w:kern w:val="0"/>
          <w:sz w:val="18"/>
          <w:szCs w:val="18"/>
        </w:rPr>
        <w:t>容易导致电击，或导致电路损坏；</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安装和接线必须牢固可靠，接触不良可能导</w:t>
      </w:r>
      <w:r w:rsidRPr="006435A4">
        <w:rPr>
          <w:rFonts w:ascii="微软雅黑" w:eastAsia="微软雅黑" w:hAnsi="微软雅黑" w:cs="宋?" w:hint="eastAsia"/>
          <w:color w:val="000000"/>
          <w:kern w:val="0"/>
          <w:sz w:val="18"/>
          <w:szCs w:val="18"/>
        </w:rPr>
        <w:t>致误操作；</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对于在干扰严重的应用场合，高频信号的输</w:t>
      </w:r>
      <w:r w:rsidRPr="006435A4">
        <w:rPr>
          <w:rFonts w:ascii="微软雅黑" w:eastAsia="微软雅黑" w:hAnsi="微软雅黑" w:cs="宋?" w:hint="eastAsia"/>
          <w:color w:val="000000"/>
          <w:kern w:val="0"/>
          <w:sz w:val="18"/>
          <w:szCs w:val="18"/>
        </w:rPr>
        <w:t>入</w:t>
      </w:r>
      <w:r w:rsidRPr="006435A4">
        <w:rPr>
          <w:rFonts w:ascii="微软雅黑" w:eastAsia="微软雅黑" w:hAnsi="微软雅黑" w:cs="宋?"/>
          <w:color w:val="000000"/>
          <w:kern w:val="0"/>
          <w:sz w:val="18"/>
          <w:szCs w:val="18"/>
        </w:rPr>
        <w:t>或输出电缆应选用屏蔽电缆，以提高系统的抗干</w:t>
      </w:r>
      <w:r w:rsidRPr="006435A4">
        <w:rPr>
          <w:rFonts w:ascii="微软雅黑" w:eastAsia="微软雅黑" w:hAnsi="微软雅黑" w:cs="宋?" w:hint="eastAsia"/>
          <w:color w:val="000000"/>
          <w:kern w:val="0"/>
          <w:sz w:val="18"/>
          <w:szCs w:val="18"/>
        </w:rPr>
        <w:t>扰性能。</w:t>
      </w:r>
    </w:p>
    <w:p w:rsidR="00692927" w:rsidRDefault="00692927" w:rsidP="00692927">
      <w:pPr>
        <w:autoSpaceDE w:val="0"/>
        <w:autoSpaceDN w:val="0"/>
        <w:adjustRightInd w:val="0"/>
        <w:spacing w:line="208" w:lineRule="exact"/>
        <w:rPr>
          <w:rFonts w:ascii="微软雅黑" w:eastAsia="微软雅黑" w:hAnsi="微软雅黑" w:cs="宋?"/>
          <w:color w:val="000000"/>
          <w:sz w:val="18"/>
          <w:szCs w:val="18"/>
        </w:rPr>
      </w:pPr>
    </w:p>
    <w:p w:rsidR="006435A4" w:rsidRPr="006435A4" w:rsidRDefault="006435A4" w:rsidP="00692927">
      <w:pPr>
        <w:autoSpaceDE w:val="0"/>
        <w:autoSpaceDN w:val="0"/>
        <w:adjustRightInd w:val="0"/>
        <w:spacing w:line="208" w:lineRule="exact"/>
        <w:rPr>
          <w:rFonts w:ascii="微软雅黑" w:eastAsia="微软雅黑" w:hAnsi="微软雅黑" w:cs="宋?"/>
          <w:color w:val="000000"/>
          <w:szCs w:val="21"/>
        </w:rPr>
      </w:pPr>
    </w:p>
    <w:p w:rsidR="00692927" w:rsidRPr="006435A4" w:rsidRDefault="00692927" w:rsidP="00692927">
      <w:pPr>
        <w:autoSpaceDE w:val="0"/>
        <w:autoSpaceDN w:val="0"/>
        <w:adjustRightInd w:val="0"/>
        <w:spacing w:line="208" w:lineRule="exact"/>
        <w:rPr>
          <w:rFonts w:ascii="微软雅黑" w:eastAsia="微软雅黑" w:hAnsi="微软雅黑" w:cs="宋?"/>
          <w:color w:val="000000"/>
          <w:szCs w:val="21"/>
          <w:shd w:val="pct15" w:color="auto" w:fill="FFFFFF"/>
        </w:rPr>
      </w:pPr>
      <w:r w:rsidRPr="006435A4">
        <w:rPr>
          <w:rFonts w:ascii="微软雅黑" w:eastAsia="微软雅黑" w:hAnsi="微软雅黑" w:cs="宋?"/>
          <w:color w:val="000000"/>
          <w:szCs w:val="21"/>
          <w:shd w:val="pct15" w:color="auto" w:fill="FFFFFF"/>
        </w:rPr>
        <w:t>布线时的注意事项：</w:t>
      </w:r>
    </w:p>
    <w:p w:rsidR="00692927" w:rsidRPr="006435A4" w:rsidRDefault="00692927" w:rsidP="00692927">
      <w:pPr>
        <w:pStyle w:val="a9"/>
        <w:autoSpaceDE w:val="0"/>
        <w:autoSpaceDN w:val="0"/>
        <w:adjustRightInd w:val="0"/>
        <w:spacing w:line="311" w:lineRule="exact"/>
        <w:ind w:left="360" w:firstLineChars="0" w:firstLine="0"/>
        <w:jc w:val="left"/>
        <w:rPr>
          <w:rFonts w:ascii="微软雅黑" w:eastAsia="微软雅黑" w:hAnsi="微软雅黑" w:cs="宋?"/>
          <w:color w:val="000000"/>
          <w:kern w:val="0"/>
          <w:sz w:val="18"/>
          <w:szCs w:val="18"/>
        </w:rPr>
      </w:pP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必须将外部电源全部切断后，才能进行安装、接线等操作，否则可能引起触电或设备损坏；</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本产品通过电源线的接地导线接地，为避免</w:t>
      </w:r>
      <w:r w:rsidRPr="006435A4">
        <w:rPr>
          <w:rFonts w:ascii="微软雅黑" w:eastAsia="微软雅黑" w:hAnsi="微软雅黑" w:cs="宋?" w:hint="eastAsia"/>
          <w:color w:val="000000"/>
          <w:kern w:val="0"/>
          <w:sz w:val="18"/>
          <w:szCs w:val="18"/>
        </w:rPr>
        <w:t>电</w:t>
      </w:r>
      <w:r w:rsidRPr="006435A4">
        <w:rPr>
          <w:rFonts w:ascii="微软雅黑" w:eastAsia="微软雅黑" w:hAnsi="微软雅黑" w:cs="宋?"/>
          <w:color w:val="000000"/>
          <w:kern w:val="0"/>
          <w:sz w:val="18"/>
          <w:szCs w:val="18"/>
        </w:rPr>
        <w:t>击，必须将接地导线与大地相连，在对本产品的</w:t>
      </w:r>
      <w:r w:rsidRPr="006435A4">
        <w:rPr>
          <w:rFonts w:ascii="微软雅黑" w:eastAsia="微软雅黑" w:hAnsi="微软雅黑" w:cs="宋?" w:hint="eastAsia"/>
          <w:color w:val="000000"/>
          <w:kern w:val="0"/>
          <w:sz w:val="18"/>
          <w:szCs w:val="18"/>
        </w:rPr>
        <w:t>输</w:t>
      </w:r>
      <w:r w:rsidRPr="006435A4">
        <w:rPr>
          <w:rFonts w:ascii="微软雅黑" w:eastAsia="微软雅黑" w:hAnsi="微软雅黑" w:cs="宋?"/>
          <w:color w:val="000000"/>
          <w:kern w:val="0"/>
          <w:sz w:val="18"/>
          <w:szCs w:val="18"/>
        </w:rPr>
        <w:t>入端或输出端进行连接之前，请务必将本产品正</w:t>
      </w:r>
      <w:r w:rsidRPr="006435A4">
        <w:rPr>
          <w:rFonts w:ascii="微软雅黑" w:eastAsia="微软雅黑" w:hAnsi="微软雅黑" w:cs="宋?" w:hint="eastAsia"/>
          <w:color w:val="000000"/>
          <w:kern w:val="0"/>
          <w:sz w:val="18"/>
          <w:szCs w:val="18"/>
        </w:rPr>
        <w:t>确的接地；</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在安装布线完毕，立即清除异物，通电前请</w:t>
      </w:r>
      <w:r w:rsidRPr="006435A4">
        <w:rPr>
          <w:rFonts w:ascii="微软雅黑" w:eastAsia="微软雅黑" w:hAnsi="微软雅黑" w:cs="宋?" w:hint="eastAsia"/>
          <w:color w:val="000000"/>
          <w:kern w:val="0"/>
          <w:sz w:val="18"/>
          <w:szCs w:val="18"/>
        </w:rPr>
        <w:t>盖</w:t>
      </w:r>
      <w:r w:rsidRPr="006435A4">
        <w:rPr>
          <w:rFonts w:ascii="微软雅黑" w:eastAsia="微软雅黑" w:hAnsi="微软雅黑" w:cs="宋?"/>
          <w:color w:val="000000"/>
          <w:kern w:val="0"/>
          <w:sz w:val="18"/>
          <w:szCs w:val="18"/>
        </w:rPr>
        <w:t>好产品的端子盖板，避免引起触电。</w:t>
      </w:r>
    </w:p>
    <w:p w:rsidR="00692927" w:rsidRDefault="00692927" w:rsidP="00692927">
      <w:pPr>
        <w:autoSpaceDE w:val="0"/>
        <w:autoSpaceDN w:val="0"/>
        <w:adjustRightInd w:val="0"/>
        <w:spacing w:line="311" w:lineRule="exact"/>
        <w:rPr>
          <w:rFonts w:ascii="微软雅黑" w:eastAsia="微软雅黑" w:hAnsi="微软雅黑" w:cs="宋?"/>
          <w:color w:val="000000"/>
          <w:sz w:val="18"/>
          <w:szCs w:val="18"/>
        </w:rPr>
      </w:pPr>
    </w:p>
    <w:p w:rsidR="006435A4" w:rsidRPr="006435A4" w:rsidRDefault="006435A4" w:rsidP="00692927">
      <w:pPr>
        <w:autoSpaceDE w:val="0"/>
        <w:autoSpaceDN w:val="0"/>
        <w:adjustRightInd w:val="0"/>
        <w:spacing w:line="311" w:lineRule="exact"/>
        <w:rPr>
          <w:rFonts w:ascii="微软雅黑" w:eastAsia="微软雅黑" w:hAnsi="微软雅黑" w:cs="宋?"/>
          <w:color w:val="000000"/>
          <w:szCs w:val="21"/>
        </w:rPr>
      </w:pPr>
    </w:p>
    <w:p w:rsidR="00692927" w:rsidRPr="006435A4" w:rsidRDefault="00692927" w:rsidP="00692927">
      <w:pPr>
        <w:autoSpaceDE w:val="0"/>
        <w:autoSpaceDN w:val="0"/>
        <w:adjustRightInd w:val="0"/>
        <w:spacing w:line="208" w:lineRule="exact"/>
        <w:rPr>
          <w:rFonts w:ascii="微软雅黑" w:eastAsia="微软雅黑" w:hAnsi="微软雅黑" w:cs="宋?"/>
          <w:color w:val="000000"/>
          <w:sz w:val="18"/>
          <w:szCs w:val="18"/>
          <w:shd w:val="pct15" w:color="auto" w:fill="FFFFFF"/>
        </w:rPr>
      </w:pPr>
      <w:r w:rsidRPr="006435A4">
        <w:rPr>
          <w:rFonts w:ascii="微软雅黑" w:eastAsia="微软雅黑" w:hAnsi="微软雅黑" w:cs="宋?"/>
          <w:color w:val="000000"/>
          <w:szCs w:val="21"/>
          <w:shd w:val="pct15" w:color="auto" w:fill="FFFFFF"/>
        </w:rPr>
        <w:t>运行和保养时的注意事项：</w:t>
      </w:r>
    </w:p>
    <w:p w:rsidR="00692927" w:rsidRPr="006435A4" w:rsidRDefault="00692927" w:rsidP="00692927">
      <w:pPr>
        <w:autoSpaceDE w:val="0"/>
        <w:autoSpaceDN w:val="0"/>
        <w:adjustRightInd w:val="0"/>
        <w:spacing w:line="311" w:lineRule="exact"/>
        <w:rPr>
          <w:rFonts w:ascii="微软雅黑" w:eastAsia="微软雅黑" w:hAnsi="微软雅黑" w:cs="宋?"/>
          <w:color w:val="000000"/>
          <w:sz w:val="18"/>
          <w:szCs w:val="18"/>
        </w:rPr>
      </w:pP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请勿在通电时触摸端子，否则可能引起电击、</w:t>
      </w:r>
      <w:r w:rsidRPr="006435A4">
        <w:rPr>
          <w:rFonts w:ascii="微软雅黑" w:eastAsia="微软雅黑" w:hAnsi="微软雅黑" w:cs="宋?" w:hint="eastAsia"/>
          <w:color w:val="000000"/>
          <w:kern w:val="0"/>
          <w:sz w:val="18"/>
          <w:szCs w:val="18"/>
        </w:rPr>
        <w:t>以致损坏电路；</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请在关闭电源后进行清扫和端子的旋紧工</w:t>
      </w:r>
      <w:r w:rsidRPr="006435A4">
        <w:rPr>
          <w:rFonts w:ascii="微软雅黑" w:eastAsia="微软雅黑" w:hAnsi="微软雅黑" w:cs="宋?" w:hint="eastAsia"/>
          <w:color w:val="000000"/>
          <w:kern w:val="0"/>
          <w:sz w:val="18"/>
          <w:szCs w:val="18"/>
        </w:rPr>
        <w:t>作，</w:t>
      </w:r>
      <w:r w:rsidRPr="006435A4">
        <w:rPr>
          <w:rFonts w:ascii="微软雅黑" w:eastAsia="微软雅黑" w:hAnsi="微软雅黑" w:cs="宋?"/>
          <w:color w:val="000000"/>
          <w:kern w:val="0"/>
          <w:sz w:val="18"/>
          <w:szCs w:val="18"/>
        </w:rPr>
        <w:t>通电时这些操作可能引起触电；</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请在关闭电源后进行通讯信号电缆的连接</w:t>
      </w:r>
      <w:r w:rsidRPr="006435A4">
        <w:rPr>
          <w:rFonts w:ascii="微软雅黑" w:eastAsia="微软雅黑" w:hAnsi="微软雅黑" w:cs="宋?" w:hint="eastAsia"/>
          <w:color w:val="000000"/>
          <w:kern w:val="0"/>
          <w:sz w:val="18"/>
          <w:szCs w:val="18"/>
        </w:rPr>
        <w:t>或</w:t>
      </w:r>
      <w:r w:rsidRPr="006435A4">
        <w:rPr>
          <w:rFonts w:ascii="微软雅黑" w:eastAsia="微软雅黑" w:hAnsi="微软雅黑" w:cs="宋?"/>
          <w:color w:val="000000"/>
          <w:kern w:val="0"/>
          <w:sz w:val="18"/>
          <w:szCs w:val="18"/>
        </w:rPr>
        <w:t>拆除、扩展模块或控制单元的电缆连接或拆除等</w:t>
      </w:r>
      <w:r w:rsidRPr="006435A4">
        <w:rPr>
          <w:rFonts w:ascii="微软雅黑" w:eastAsia="微软雅黑" w:hAnsi="微软雅黑" w:cs="宋?" w:hint="eastAsia"/>
          <w:color w:val="000000"/>
          <w:kern w:val="0"/>
          <w:sz w:val="18"/>
          <w:szCs w:val="18"/>
        </w:rPr>
        <w:t>操作</w:t>
      </w:r>
      <w:r w:rsidRPr="006435A4">
        <w:rPr>
          <w:rFonts w:ascii="微软雅黑" w:eastAsia="微软雅黑" w:hAnsi="微软雅黑" w:cs="宋?"/>
          <w:color w:val="000000"/>
          <w:kern w:val="0"/>
          <w:sz w:val="18"/>
          <w:szCs w:val="18"/>
        </w:rPr>
        <w:t>，否则可能引起设备损坏、误操作；</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请勿拆卸设备，避免损坏内部电气元</w:t>
      </w:r>
      <w:r w:rsidRPr="006435A4">
        <w:rPr>
          <w:rFonts w:ascii="微软雅黑" w:eastAsia="微软雅黑" w:hAnsi="微软雅黑" w:cs="宋?" w:hint="eastAsia"/>
          <w:color w:val="000000"/>
          <w:kern w:val="0"/>
          <w:sz w:val="18"/>
          <w:szCs w:val="18"/>
        </w:rPr>
        <w:t>件；</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务必熟读本手册，充分确认安全后，再进行</w:t>
      </w:r>
      <w:r w:rsidRPr="006435A4">
        <w:rPr>
          <w:rFonts w:ascii="微软雅黑" w:eastAsia="微软雅黑" w:hAnsi="微软雅黑" w:cs="宋?" w:hint="eastAsia"/>
          <w:color w:val="000000"/>
          <w:kern w:val="0"/>
          <w:sz w:val="18"/>
          <w:szCs w:val="18"/>
        </w:rPr>
        <w:t>程</w:t>
      </w:r>
      <w:r w:rsidRPr="006435A4">
        <w:rPr>
          <w:rFonts w:ascii="微软雅黑" w:eastAsia="微软雅黑" w:hAnsi="微软雅黑" w:cs="宋?"/>
          <w:color w:val="000000"/>
          <w:kern w:val="0"/>
          <w:sz w:val="18"/>
          <w:szCs w:val="18"/>
        </w:rPr>
        <w:t>序的变更、试运行、启动和停止操作。</w:t>
      </w:r>
    </w:p>
    <w:p w:rsidR="00692927" w:rsidRDefault="00692927" w:rsidP="00692927">
      <w:pPr>
        <w:pStyle w:val="a9"/>
        <w:autoSpaceDE w:val="0"/>
        <w:autoSpaceDN w:val="0"/>
        <w:adjustRightInd w:val="0"/>
        <w:spacing w:line="311" w:lineRule="exact"/>
        <w:ind w:left="360" w:firstLineChars="0" w:firstLine="0"/>
        <w:jc w:val="left"/>
        <w:rPr>
          <w:rFonts w:ascii="微软雅黑" w:eastAsia="微软雅黑" w:hAnsi="微软雅黑" w:cs="宋?"/>
          <w:color w:val="000000"/>
          <w:kern w:val="0"/>
          <w:sz w:val="18"/>
          <w:szCs w:val="18"/>
        </w:rPr>
      </w:pPr>
    </w:p>
    <w:p w:rsidR="006435A4" w:rsidRPr="006435A4" w:rsidRDefault="006435A4" w:rsidP="00692927">
      <w:pPr>
        <w:pStyle w:val="a9"/>
        <w:autoSpaceDE w:val="0"/>
        <w:autoSpaceDN w:val="0"/>
        <w:adjustRightInd w:val="0"/>
        <w:spacing w:line="311" w:lineRule="exact"/>
        <w:ind w:left="360" w:firstLineChars="0" w:firstLine="0"/>
        <w:jc w:val="left"/>
        <w:rPr>
          <w:rFonts w:ascii="微软雅黑" w:eastAsia="微软雅黑" w:hAnsi="微软雅黑" w:cs="宋?"/>
          <w:color w:val="000000"/>
          <w:kern w:val="0"/>
          <w:sz w:val="18"/>
          <w:szCs w:val="18"/>
        </w:rPr>
      </w:pPr>
    </w:p>
    <w:p w:rsidR="00692927" w:rsidRDefault="00692927" w:rsidP="00692927">
      <w:pPr>
        <w:autoSpaceDE w:val="0"/>
        <w:autoSpaceDN w:val="0"/>
        <w:adjustRightInd w:val="0"/>
        <w:spacing w:line="311" w:lineRule="exact"/>
        <w:rPr>
          <w:rFonts w:ascii="微软雅黑" w:eastAsia="微软雅黑" w:hAnsi="微软雅黑" w:cs="宋?"/>
          <w:color w:val="000000"/>
          <w:szCs w:val="21"/>
          <w:shd w:val="pct15" w:color="auto" w:fill="FFFFFF"/>
        </w:rPr>
      </w:pPr>
      <w:r w:rsidRPr="006435A4">
        <w:rPr>
          <w:rFonts w:ascii="微软雅黑" w:eastAsia="微软雅黑" w:hAnsi="微软雅黑" w:cs="宋?"/>
          <w:color w:val="000000"/>
          <w:szCs w:val="21"/>
          <w:shd w:val="pct15" w:color="auto" w:fill="FFFFFF"/>
        </w:rPr>
        <w:t>产品报废时的注意事项：</w:t>
      </w:r>
    </w:p>
    <w:p w:rsidR="006435A4" w:rsidRPr="006435A4" w:rsidRDefault="006435A4" w:rsidP="00692927">
      <w:pPr>
        <w:autoSpaceDE w:val="0"/>
        <w:autoSpaceDN w:val="0"/>
        <w:adjustRightInd w:val="0"/>
        <w:spacing w:line="311" w:lineRule="exact"/>
        <w:rPr>
          <w:rFonts w:ascii="微软雅黑" w:eastAsia="微软雅黑" w:hAnsi="微软雅黑" w:cs="宋?"/>
          <w:color w:val="000000"/>
          <w:szCs w:val="21"/>
          <w:shd w:val="pct15" w:color="auto" w:fill="FFFFFF"/>
        </w:rPr>
      </w:pP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电解电容的爆炸：电路板上的电解电容器焚</w:t>
      </w:r>
      <w:r w:rsidRPr="006435A4">
        <w:rPr>
          <w:rFonts w:ascii="微软雅黑" w:eastAsia="微软雅黑" w:hAnsi="微软雅黑" w:cs="宋?" w:hint="eastAsia"/>
          <w:color w:val="000000"/>
          <w:kern w:val="0"/>
          <w:sz w:val="18"/>
          <w:szCs w:val="18"/>
        </w:rPr>
        <w:t>烧</w:t>
      </w:r>
      <w:r w:rsidRPr="006435A4">
        <w:rPr>
          <w:rFonts w:ascii="微软雅黑" w:eastAsia="微软雅黑" w:hAnsi="微软雅黑" w:cs="宋?"/>
          <w:color w:val="000000"/>
          <w:kern w:val="0"/>
          <w:sz w:val="18"/>
          <w:szCs w:val="18"/>
        </w:rPr>
        <w:t>时可能发生爆炸；</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请分类收集和处理，不能投入生活垃圾中；</w:t>
      </w:r>
    </w:p>
    <w:p w:rsidR="00692927" w:rsidRPr="006435A4" w:rsidRDefault="00692927" w:rsidP="00692927">
      <w:pPr>
        <w:pStyle w:val="a9"/>
        <w:numPr>
          <w:ilvl w:val="0"/>
          <w:numId w:val="9"/>
        </w:numPr>
        <w:autoSpaceDE w:val="0"/>
        <w:autoSpaceDN w:val="0"/>
        <w:adjustRightInd w:val="0"/>
        <w:spacing w:line="311" w:lineRule="exact"/>
        <w:ind w:firstLineChars="0"/>
        <w:jc w:val="left"/>
        <w:rPr>
          <w:rFonts w:ascii="微软雅黑" w:eastAsia="微软雅黑" w:hAnsi="微软雅黑" w:cs="宋?"/>
          <w:color w:val="000000"/>
          <w:kern w:val="0"/>
          <w:sz w:val="18"/>
          <w:szCs w:val="18"/>
        </w:rPr>
      </w:pPr>
      <w:r w:rsidRPr="006435A4">
        <w:rPr>
          <w:rFonts w:ascii="微软雅黑" w:eastAsia="微软雅黑" w:hAnsi="微软雅黑" w:cs="宋?"/>
          <w:color w:val="000000"/>
          <w:kern w:val="0"/>
          <w:sz w:val="18"/>
          <w:szCs w:val="18"/>
        </w:rPr>
        <w:t>请按工业废弃物进行处理，或者按当地的环</w:t>
      </w:r>
      <w:r w:rsidRPr="006435A4">
        <w:rPr>
          <w:rFonts w:ascii="微软雅黑" w:eastAsia="微软雅黑" w:hAnsi="微软雅黑" w:cs="宋?" w:hint="eastAsia"/>
          <w:color w:val="000000"/>
          <w:kern w:val="0"/>
          <w:sz w:val="18"/>
          <w:szCs w:val="18"/>
        </w:rPr>
        <w:t>境</w:t>
      </w:r>
      <w:r w:rsidRPr="006435A4">
        <w:rPr>
          <w:rFonts w:ascii="微软雅黑" w:eastAsia="微软雅黑" w:hAnsi="微软雅黑" w:cs="宋?"/>
          <w:color w:val="000000"/>
          <w:kern w:val="0"/>
          <w:sz w:val="18"/>
          <w:szCs w:val="18"/>
        </w:rPr>
        <w:t>保护规定处理。</w:t>
      </w:r>
    </w:p>
    <w:p w:rsidR="00CC76B6" w:rsidRPr="00692927" w:rsidRDefault="00CC76B6">
      <w:pPr>
        <w:pStyle w:val="10"/>
        <w:tabs>
          <w:tab w:val="right" w:leader="dot" w:pos="8636"/>
        </w:tabs>
        <w:spacing w:line="400" w:lineRule="exact"/>
        <w:rPr>
          <w:rFonts w:ascii="微软雅黑" w:eastAsia="微软雅黑" w:hAnsi="微软雅黑" w:cs="Arial"/>
          <w:b/>
          <w:snapToGrid w:val="0"/>
          <w:spacing w:val="4"/>
          <w:kern w:val="0"/>
          <w:szCs w:val="21"/>
        </w:rPr>
        <w:sectPr w:rsidR="00CC76B6" w:rsidRPr="00692927">
          <w:footerReference w:type="even" r:id="rId12"/>
          <w:footerReference w:type="default" r:id="rId13"/>
          <w:pgSz w:w="11850" w:h="16783"/>
          <w:pgMar w:top="1440" w:right="1503" w:bottom="1276" w:left="1701" w:header="850" w:footer="992" w:gutter="0"/>
          <w:pgBorders w:offsetFrom="page">
            <w:top w:val="outset" w:sz="6" w:space="24" w:color="FFFFFF"/>
            <w:left w:val="outset" w:sz="6" w:space="24" w:color="FFFFFF"/>
            <w:bottom w:val="inset" w:sz="6" w:space="24" w:color="FFFFFF"/>
            <w:right w:val="inset" w:sz="6" w:space="24" w:color="FFFFFF"/>
          </w:pgBorders>
          <w:pgNumType w:fmt="numberInDash"/>
          <w:cols w:space="720"/>
          <w:docGrid w:type="lines" w:linePitch="312"/>
        </w:sectPr>
      </w:pPr>
    </w:p>
    <w:p w:rsidR="00CC76B6" w:rsidRDefault="007C28AD">
      <w:pPr>
        <w:outlineLvl w:val="0"/>
        <w:rPr>
          <w:rStyle w:val="1Char"/>
          <w:rFonts w:ascii="微软雅黑" w:eastAsia="微软雅黑" w:hAnsi="微软雅黑"/>
          <w:sz w:val="36"/>
          <w:szCs w:val="21"/>
        </w:rPr>
      </w:pPr>
      <w:bookmarkStart w:id="12" w:name="_Toc3360"/>
      <w:bookmarkStart w:id="13" w:name="_Toc8589"/>
      <w:bookmarkStart w:id="14" w:name="_Toc15163"/>
      <w:bookmarkStart w:id="15" w:name="_Toc62815742"/>
      <w:bookmarkEnd w:id="5"/>
      <w:bookmarkEnd w:id="6"/>
      <w:bookmarkEnd w:id="7"/>
      <w:r>
        <w:rPr>
          <w:rStyle w:val="1Char"/>
          <w:rFonts w:ascii="微软雅黑" w:eastAsia="微软雅黑" w:hAnsi="微软雅黑" w:hint="eastAsia"/>
          <w:sz w:val="36"/>
          <w:szCs w:val="21"/>
        </w:rPr>
        <w:lastRenderedPageBreak/>
        <w:t>第2章 设备功能介绍</w:t>
      </w:r>
      <w:bookmarkEnd w:id="12"/>
      <w:bookmarkEnd w:id="13"/>
      <w:bookmarkEnd w:id="14"/>
      <w:bookmarkEnd w:id="15"/>
    </w:p>
    <w:p w:rsidR="00CC76B6" w:rsidRPr="00692927" w:rsidRDefault="00D35954" w:rsidP="00692927">
      <w:pPr>
        <w:pStyle w:val="11"/>
        <w:ind w:firstLineChars="200" w:firstLine="440"/>
        <w:rPr>
          <w:rFonts w:ascii="微软雅黑" w:eastAsia="微软雅黑" w:hAnsi="微软雅黑"/>
          <w:sz w:val="21"/>
          <w:szCs w:val="21"/>
        </w:rPr>
      </w:pPr>
      <w:r>
        <w:rPr>
          <w:szCs w:val="22"/>
        </w:rPr>
        <w:pict>
          <v:shape id="Straight Connector 155" o:spid="_x0000_s1052" type="#_x0000_t32" style="position:absolute;left:0;text-align:left;margin-left:2.3pt;margin-top:16.55pt;width:428.75pt;height:.05pt;z-index:251653632" o:connectortype="straight" o:preferrelative="t">
            <v:stroke miterlimit="2"/>
          </v:shape>
        </w:pict>
      </w:r>
    </w:p>
    <w:p w:rsidR="00CC76B6" w:rsidRDefault="007C28AD">
      <w:pPr>
        <w:pStyle w:val="2"/>
        <w:rPr>
          <w:rFonts w:ascii="微软雅黑" w:eastAsia="微软雅黑" w:hAnsi="微软雅黑"/>
          <w:szCs w:val="21"/>
        </w:rPr>
      </w:pPr>
      <w:bookmarkStart w:id="16" w:name="_Toc62815743"/>
      <w:r>
        <w:rPr>
          <w:rFonts w:ascii="微软雅黑" w:eastAsia="微软雅黑" w:hAnsi="微软雅黑" w:hint="eastAsia"/>
          <w:szCs w:val="21"/>
        </w:rPr>
        <w:t>2.1设备概况介绍</w:t>
      </w:r>
      <w:bookmarkEnd w:id="16"/>
    </w:p>
    <w:p w:rsidR="00CC76B6" w:rsidRDefault="00692927" w:rsidP="00D9598A">
      <w:pPr>
        <w:pStyle w:val="11"/>
        <w:spacing w:line="240" w:lineRule="atLeast"/>
        <w:ind w:firstLineChars="250" w:firstLine="525"/>
        <w:rPr>
          <w:rFonts w:ascii="微软雅黑" w:eastAsia="微软雅黑" w:hAnsi="微软雅黑"/>
          <w:sz w:val="21"/>
          <w:szCs w:val="21"/>
        </w:rPr>
      </w:pPr>
      <w:r>
        <w:rPr>
          <w:rFonts w:ascii="微软雅黑" w:eastAsia="微软雅黑" w:hAnsi="微软雅黑" w:hint="eastAsia"/>
          <w:sz w:val="21"/>
          <w:szCs w:val="21"/>
        </w:rPr>
        <w:t>多投影拼接融合</w:t>
      </w:r>
      <w:r w:rsidR="007C28AD">
        <w:rPr>
          <w:rFonts w:ascii="微软雅黑" w:eastAsia="微软雅黑" w:hAnsi="微软雅黑" w:hint="eastAsia"/>
          <w:sz w:val="21"/>
          <w:szCs w:val="21"/>
        </w:rPr>
        <w:t>处理器又称</w:t>
      </w:r>
      <w:r>
        <w:rPr>
          <w:rFonts w:ascii="微软雅黑" w:eastAsia="微软雅黑" w:hAnsi="微软雅黑" w:hint="eastAsia"/>
          <w:sz w:val="21"/>
          <w:szCs w:val="21"/>
        </w:rPr>
        <w:t>边缘融合</w:t>
      </w:r>
      <w:r w:rsidR="007C28AD">
        <w:rPr>
          <w:rFonts w:ascii="微软雅黑" w:eastAsia="微软雅黑" w:hAnsi="微软雅黑" w:hint="eastAsia"/>
          <w:sz w:val="21"/>
          <w:szCs w:val="21"/>
        </w:rPr>
        <w:t>处理器</w:t>
      </w:r>
      <w:r>
        <w:rPr>
          <w:rFonts w:ascii="微软雅黑" w:eastAsia="微软雅黑" w:hAnsi="微软雅黑" w:hint="eastAsia"/>
          <w:sz w:val="21"/>
          <w:szCs w:val="21"/>
        </w:rPr>
        <w:t>。主要功能是将多台投影机</w:t>
      </w:r>
      <w:r w:rsidR="007C28AD">
        <w:rPr>
          <w:rFonts w:ascii="微软雅黑" w:eastAsia="微软雅黑" w:hAnsi="微软雅黑" w:hint="eastAsia"/>
          <w:sz w:val="21"/>
          <w:szCs w:val="21"/>
        </w:rPr>
        <w:t>显示单元拼接</w:t>
      </w:r>
      <w:r>
        <w:rPr>
          <w:rFonts w:ascii="微软雅黑" w:eastAsia="微软雅黑" w:hAnsi="微软雅黑" w:hint="eastAsia"/>
          <w:sz w:val="21"/>
          <w:szCs w:val="21"/>
        </w:rPr>
        <w:t>融合</w:t>
      </w:r>
      <w:r w:rsidR="007C28AD">
        <w:rPr>
          <w:rFonts w:ascii="微软雅黑" w:eastAsia="微软雅黑" w:hAnsi="微软雅黑" w:hint="eastAsia"/>
          <w:sz w:val="21"/>
          <w:szCs w:val="21"/>
        </w:rPr>
        <w:t>成一个超高分辨率的逻辑显示器，可以实现超高分辨率电子地图、地理信息系统、工业流程图、工业监控信息等</w:t>
      </w:r>
      <w:r w:rsidR="006435A4">
        <w:rPr>
          <w:rFonts w:ascii="微软雅黑" w:eastAsia="微软雅黑" w:hAnsi="微软雅黑" w:hint="eastAsia"/>
          <w:sz w:val="21"/>
          <w:szCs w:val="21"/>
        </w:rPr>
        <w:t>全屏幕的清晰显示</w:t>
      </w:r>
      <w:r w:rsidR="007C28AD">
        <w:rPr>
          <w:rFonts w:ascii="微软雅黑" w:eastAsia="微软雅黑" w:hAnsi="微软雅黑" w:hint="eastAsia"/>
          <w:sz w:val="21"/>
          <w:szCs w:val="21"/>
        </w:rPr>
        <w:t>。</w:t>
      </w:r>
    </w:p>
    <w:p w:rsidR="00405879" w:rsidRPr="00405879" w:rsidRDefault="00405879" w:rsidP="00D9598A">
      <w:pPr>
        <w:pStyle w:val="11"/>
        <w:spacing w:line="240" w:lineRule="atLeast"/>
        <w:ind w:firstLineChars="250" w:firstLine="525"/>
        <w:rPr>
          <w:rFonts w:ascii="微软雅黑" w:eastAsia="微软雅黑" w:hAnsi="微软雅黑"/>
          <w:sz w:val="21"/>
          <w:szCs w:val="21"/>
        </w:rPr>
      </w:pPr>
      <w:r>
        <w:rPr>
          <w:rFonts w:ascii="微软雅黑" w:eastAsia="微软雅黑" w:hAnsi="微软雅黑" w:hint="eastAsia"/>
          <w:sz w:val="21"/>
          <w:szCs w:val="21"/>
        </w:rPr>
        <w:t>本公司</w:t>
      </w:r>
      <w:r w:rsidRPr="00405879">
        <w:rPr>
          <w:rFonts w:ascii="微软雅黑" w:eastAsia="微软雅黑" w:hAnsi="微软雅黑" w:hint="eastAsia"/>
          <w:sz w:val="21"/>
          <w:szCs w:val="21"/>
        </w:rPr>
        <w:t>边缘融合控制器是专业的高端图形处理设备, 专为大屏幕投影无缝拼接系统而设计，内置多画面图形拼接处理器和融合带生成装置，集视频</w:t>
      </w:r>
      <w:r w:rsidR="00DD76B3">
        <w:rPr>
          <w:rFonts w:ascii="微软雅黑" w:eastAsia="微软雅黑" w:hAnsi="微软雅黑" w:hint="eastAsia"/>
          <w:sz w:val="21"/>
          <w:szCs w:val="21"/>
        </w:rPr>
        <w:t>处理技术和边缘融合技术为一体，在一台控制器上完美实现视频</w:t>
      </w:r>
      <w:r w:rsidRPr="00405879">
        <w:rPr>
          <w:rFonts w:ascii="微软雅黑" w:eastAsia="微软雅黑" w:hAnsi="微软雅黑" w:hint="eastAsia"/>
          <w:sz w:val="21"/>
          <w:szCs w:val="21"/>
        </w:rPr>
        <w:t>边缘融合、色差校</w:t>
      </w:r>
      <w:r>
        <w:rPr>
          <w:rFonts w:ascii="微软雅黑" w:eastAsia="微软雅黑" w:hAnsi="微软雅黑" w:hint="eastAsia"/>
          <w:sz w:val="21"/>
          <w:szCs w:val="21"/>
        </w:rPr>
        <w:t>正、</w:t>
      </w:r>
      <w:r w:rsidR="00DD76B3">
        <w:rPr>
          <w:rFonts w:ascii="微软雅黑" w:eastAsia="微软雅黑" w:hAnsi="微软雅黑" w:hint="eastAsia"/>
          <w:sz w:val="21"/>
          <w:szCs w:val="21"/>
        </w:rPr>
        <w:t>梯形及弧形矫正</w:t>
      </w:r>
      <w:r>
        <w:rPr>
          <w:rFonts w:ascii="微软雅黑" w:eastAsia="微软雅黑" w:hAnsi="微软雅黑" w:hint="eastAsia"/>
          <w:sz w:val="21"/>
          <w:szCs w:val="21"/>
        </w:rPr>
        <w:t>等功能。</w:t>
      </w:r>
      <w:r w:rsidRPr="00405879">
        <w:rPr>
          <w:rFonts w:ascii="微软雅黑" w:eastAsia="微软雅黑" w:hAnsi="微软雅黑" w:hint="eastAsia"/>
          <w:sz w:val="21"/>
          <w:szCs w:val="21"/>
        </w:rPr>
        <w:t>支持N*M</w:t>
      </w:r>
      <w:r w:rsidR="00DD76B3">
        <w:rPr>
          <w:rFonts w:ascii="微软雅黑" w:eastAsia="微软雅黑" w:hAnsi="微软雅黑" w:hint="eastAsia"/>
          <w:sz w:val="21"/>
          <w:szCs w:val="21"/>
        </w:rPr>
        <w:t>的无缝拼接显示。</w:t>
      </w:r>
      <w:r w:rsidR="00DD76B3" w:rsidRPr="00405879">
        <w:rPr>
          <w:rFonts w:ascii="微软雅黑" w:eastAsia="微软雅黑" w:hAnsi="微软雅黑"/>
          <w:sz w:val="21"/>
          <w:szCs w:val="21"/>
        </w:rPr>
        <w:t xml:space="preserve"> </w:t>
      </w:r>
    </w:p>
    <w:p w:rsidR="00692927" w:rsidRDefault="00405879" w:rsidP="00D9598A">
      <w:pPr>
        <w:pStyle w:val="11"/>
        <w:spacing w:line="240" w:lineRule="atLeast"/>
        <w:ind w:firstLineChars="250" w:firstLine="525"/>
        <w:rPr>
          <w:rFonts w:ascii="微软雅黑" w:eastAsia="微软雅黑" w:hAnsi="微软雅黑"/>
          <w:sz w:val="21"/>
          <w:szCs w:val="21"/>
        </w:rPr>
      </w:pPr>
      <w:r w:rsidRPr="00405879">
        <w:rPr>
          <w:rFonts w:ascii="微软雅黑" w:eastAsia="微软雅黑" w:hAnsi="微软雅黑" w:hint="eastAsia"/>
          <w:sz w:val="21"/>
          <w:szCs w:val="21"/>
        </w:rPr>
        <w:t>边缘融合处理器支持任意</w:t>
      </w:r>
      <w:r w:rsidR="006435A4">
        <w:rPr>
          <w:rFonts w:ascii="微软雅黑" w:eastAsia="微软雅黑" w:hAnsi="微软雅黑" w:hint="eastAsia"/>
          <w:sz w:val="21"/>
          <w:szCs w:val="21"/>
        </w:rPr>
        <w:t>定制</w:t>
      </w:r>
      <w:r w:rsidRPr="00405879">
        <w:rPr>
          <w:rFonts w:ascii="微软雅黑" w:eastAsia="微软雅黑" w:hAnsi="微软雅黑" w:hint="eastAsia"/>
          <w:sz w:val="21"/>
          <w:szCs w:val="21"/>
        </w:rPr>
        <w:t>的</w:t>
      </w:r>
      <w:r w:rsidR="00004D12">
        <w:rPr>
          <w:rFonts w:ascii="微软雅黑" w:eastAsia="微软雅黑" w:hAnsi="微软雅黑" w:hint="eastAsia"/>
          <w:sz w:val="21"/>
          <w:szCs w:val="21"/>
        </w:rPr>
        <w:t>等比例EDID</w:t>
      </w:r>
      <w:r w:rsidRPr="00405879">
        <w:rPr>
          <w:rFonts w:ascii="微软雅黑" w:eastAsia="微软雅黑" w:hAnsi="微软雅黑" w:hint="eastAsia"/>
          <w:sz w:val="21"/>
          <w:szCs w:val="21"/>
        </w:rPr>
        <w:t>输入，可根据</w:t>
      </w:r>
      <w:r w:rsidR="00004D12">
        <w:rPr>
          <w:rFonts w:ascii="微软雅黑" w:eastAsia="微软雅黑" w:hAnsi="微软雅黑" w:hint="eastAsia"/>
          <w:sz w:val="21"/>
          <w:szCs w:val="21"/>
        </w:rPr>
        <w:t>投影显示大小比例</w:t>
      </w:r>
      <w:r w:rsidRPr="00405879">
        <w:rPr>
          <w:rFonts w:ascii="微软雅黑" w:eastAsia="微软雅黑" w:hAnsi="微软雅黑" w:hint="eastAsia"/>
          <w:sz w:val="21"/>
          <w:szCs w:val="21"/>
        </w:rPr>
        <w:t>。对</w:t>
      </w:r>
      <w:r w:rsidR="00004D12">
        <w:rPr>
          <w:rFonts w:ascii="微软雅黑" w:eastAsia="微软雅黑" w:hAnsi="微软雅黑" w:hint="eastAsia"/>
          <w:sz w:val="21"/>
          <w:szCs w:val="21"/>
        </w:rPr>
        <w:t>输入EDID进行修改，从而让电脑显卡以等比例输出</w:t>
      </w:r>
      <w:r w:rsidRPr="00405879">
        <w:rPr>
          <w:rFonts w:ascii="微软雅黑" w:eastAsia="微软雅黑" w:hAnsi="微软雅黑" w:hint="eastAsia"/>
          <w:sz w:val="21"/>
          <w:szCs w:val="21"/>
        </w:rPr>
        <w:t>，最终转换为固定的1024×768/60Hz—</w:t>
      </w:r>
      <w:r w:rsidR="00DD76B3">
        <w:rPr>
          <w:rFonts w:ascii="微软雅黑" w:eastAsia="微软雅黑" w:hAnsi="微软雅黑" w:hint="eastAsia"/>
          <w:sz w:val="21"/>
          <w:szCs w:val="21"/>
        </w:rPr>
        <w:t xml:space="preserve">1920*1080/1200/60Hz  </w:t>
      </w:r>
      <w:r w:rsidR="006435A4">
        <w:rPr>
          <w:rFonts w:ascii="微软雅黑" w:eastAsia="微软雅黑" w:hAnsi="微软雅黑" w:hint="eastAsia"/>
          <w:sz w:val="21"/>
          <w:szCs w:val="21"/>
        </w:rPr>
        <w:t>HDMI</w:t>
      </w:r>
      <w:r w:rsidRPr="00405879">
        <w:rPr>
          <w:rFonts w:ascii="微软雅黑" w:eastAsia="微软雅黑" w:hAnsi="微软雅黑" w:hint="eastAsia"/>
          <w:sz w:val="21"/>
          <w:szCs w:val="21"/>
        </w:rPr>
        <w:t>格式输出。采用纯硬件设计，不</w:t>
      </w:r>
      <w:r w:rsidR="00DD76B3">
        <w:rPr>
          <w:rFonts w:ascii="微软雅黑" w:eastAsia="微软雅黑" w:hAnsi="微软雅黑" w:hint="eastAsia"/>
          <w:sz w:val="21"/>
          <w:szCs w:val="21"/>
        </w:rPr>
        <w:t>需要操作系统支持，</w:t>
      </w:r>
      <w:proofErr w:type="gramStart"/>
      <w:r w:rsidR="00DD76B3">
        <w:rPr>
          <w:rFonts w:ascii="微软雅黑" w:eastAsia="微软雅黑" w:hAnsi="微软雅黑" w:hint="eastAsia"/>
          <w:sz w:val="21"/>
          <w:szCs w:val="21"/>
        </w:rPr>
        <w:t>上电即可</w:t>
      </w:r>
      <w:proofErr w:type="gramEnd"/>
      <w:r w:rsidR="00DD76B3">
        <w:rPr>
          <w:rFonts w:ascii="微软雅黑" w:eastAsia="微软雅黑" w:hAnsi="微软雅黑" w:hint="eastAsia"/>
          <w:sz w:val="21"/>
          <w:szCs w:val="21"/>
        </w:rPr>
        <w:t>工作</w:t>
      </w:r>
      <w:r w:rsidRPr="00405879">
        <w:rPr>
          <w:rFonts w:ascii="微软雅黑" w:eastAsia="微软雅黑" w:hAnsi="微软雅黑" w:hint="eastAsia"/>
          <w:sz w:val="21"/>
          <w:szCs w:val="21"/>
        </w:rPr>
        <w:t>，稳定性高。动态图象自然流畅、清晰艳丽</w:t>
      </w:r>
      <w:r w:rsidR="009E529F">
        <w:rPr>
          <w:rFonts w:ascii="微软雅黑" w:eastAsia="微软雅黑" w:hAnsi="微软雅黑" w:hint="eastAsia"/>
          <w:sz w:val="21"/>
          <w:szCs w:val="21"/>
        </w:rPr>
        <w:t>，</w:t>
      </w:r>
      <w:r w:rsidRPr="00405879">
        <w:rPr>
          <w:rFonts w:ascii="微软雅黑" w:eastAsia="微软雅黑" w:hAnsi="微软雅黑" w:hint="eastAsia"/>
          <w:sz w:val="21"/>
          <w:szCs w:val="21"/>
        </w:rPr>
        <w:t>成本低。</w:t>
      </w:r>
    </w:p>
    <w:p w:rsidR="00CC76B6" w:rsidRDefault="007C28AD">
      <w:pPr>
        <w:pStyle w:val="2"/>
        <w:rPr>
          <w:rFonts w:ascii="微软雅黑" w:eastAsia="微软雅黑" w:hAnsi="微软雅黑"/>
          <w:szCs w:val="21"/>
        </w:rPr>
      </w:pPr>
      <w:bookmarkStart w:id="17" w:name="_Toc62815744"/>
      <w:r>
        <w:rPr>
          <w:rFonts w:ascii="微软雅黑" w:eastAsia="微软雅黑" w:hAnsi="微软雅黑" w:hint="eastAsia"/>
          <w:szCs w:val="21"/>
        </w:rPr>
        <w:t>2.2设备独家特点</w:t>
      </w:r>
      <w:bookmarkEnd w:id="17"/>
    </w:p>
    <w:p w:rsidR="00CC76B6" w:rsidRDefault="007C28AD">
      <w:pPr>
        <w:pStyle w:val="11"/>
        <w:spacing w:line="276" w:lineRule="auto"/>
        <w:ind w:firstLineChars="200" w:firstLine="420"/>
        <w:rPr>
          <w:rFonts w:ascii="微软雅黑" w:eastAsia="微软雅黑" w:hAnsi="微软雅黑"/>
          <w:sz w:val="21"/>
          <w:szCs w:val="21"/>
        </w:rPr>
      </w:pPr>
      <w:r>
        <w:rPr>
          <w:rFonts w:ascii="微软雅黑" w:eastAsia="微软雅黑" w:hAnsi="微软雅黑" w:hint="eastAsia"/>
          <w:sz w:val="21"/>
          <w:szCs w:val="21"/>
        </w:rPr>
        <w:t>本公司</w:t>
      </w:r>
      <w:r w:rsidR="00692927">
        <w:rPr>
          <w:rFonts w:ascii="微软雅黑" w:eastAsia="微软雅黑" w:hAnsi="微软雅黑" w:hint="eastAsia"/>
          <w:sz w:val="21"/>
          <w:szCs w:val="21"/>
        </w:rPr>
        <w:t>多投影拼接融合</w:t>
      </w:r>
      <w:r>
        <w:rPr>
          <w:rFonts w:ascii="微软雅黑" w:eastAsia="微软雅黑" w:hAnsi="微软雅黑" w:hint="eastAsia"/>
          <w:sz w:val="21"/>
          <w:szCs w:val="21"/>
        </w:rPr>
        <w:t>处理器具有如下独家特点：</w:t>
      </w:r>
    </w:p>
    <w:p w:rsidR="00405879" w:rsidRPr="009819A1" w:rsidRDefault="00405879" w:rsidP="009819A1">
      <w:pPr>
        <w:pStyle w:val="11"/>
        <w:spacing w:line="276" w:lineRule="auto"/>
        <w:rPr>
          <w:rFonts w:ascii="微软雅黑" w:eastAsia="微软雅黑" w:hAnsi="微软雅黑"/>
          <w:b/>
          <w:sz w:val="21"/>
          <w:szCs w:val="21"/>
        </w:rPr>
      </w:pPr>
      <w:r w:rsidRPr="009819A1">
        <w:rPr>
          <w:rFonts w:ascii="微软雅黑" w:eastAsia="微软雅黑" w:hAnsi="微软雅黑" w:hint="eastAsia"/>
          <w:b/>
          <w:sz w:val="21"/>
          <w:szCs w:val="21"/>
        </w:rPr>
        <w:t>1、</w:t>
      </w:r>
      <w:r w:rsidR="007A3CC7">
        <w:rPr>
          <w:rFonts w:ascii="微软雅黑" w:eastAsia="微软雅黑" w:hAnsi="微软雅黑" w:hint="eastAsia"/>
          <w:b/>
          <w:sz w:val="21"/>
          <w:szCs w:val="21"/>
        </w:rPr>
        <w:t>4K</w:t>
      </w:r>
      <w:r w:rsidRPr="009819A1">
        <w:rPr>
          <w:rFonts w:ascii="微软雅黑" w:eastAsia="微软雅黑" w:hAnsi="微软雅黑" w:hint="eastAsia"/>
          <w:b/>
          <w:sz w:val="21"/>
          <w:szCs w:val="21"/>
        </w:rPr>
        <w:t>拼接融合功能</w:t>
      </w:r>
    </w:p>
    <w:p w:rsidR="009819A1" w:rsidRPr="009819A1" w:rsidRDefault="009819A1" w:rsidP="00F73C2D">
      <w:pPr>
        <w:pStyle w:val="11"/>
        <w:spacing w:line="276" w:lineRule="auto"/>
        <w:ind w:firstLineChars="200" w:firstLine="420"/>
        <w:rPr>
          <w:rFonts w:ascii="微软雅黑" w:eastAsia="微软雅黑" w:hAnsi="微软雅黑"/>
          <w:sz w:val="21"/>
          <w:szCs w:val="21"/>
        </w:rPr>
      </w:pPr>
      <w:r>
        <w:rPr>
          <w:rFonts w:ascii="微软雅黑" w:eastAsia="微软雅黑" w:hAnsi="微软雅黑" w:hint="eastAsia"/>
          <w:sz w:val="21"/>
          <w:szCs w:val="21"/>
        </w:rPr>
        <w:t xml:space="preserve">  </w:t>
      </w:r>
      <w:r w:rsidR="00405879" w:rsidRPr="00405879">
        <w:rPr>
          <w:rFonts w:ascii="微软雅黑" w:eastAsia="微软雅黑" w:hAnsi="微软雅黑" w:hint="eastAsia"/>
          <w:sz w:val="21"/>
          <w:szCs w:val="21"/>
        </w:rPr>
        <w:t>融合处理器是以屏幕拼接处理器为基础，进一步开发的高端产品。融合拼接一体机的设计，单台设备可实现全部融合拼接功能。支持</w:t>
      </w:r>
      <w:r w:rsidR="007A3CC7">
        <w:rPr>
          <w:rFonts w:ascii="微软雅黑" w:eastAsia="微软雅黑" w:hAnsi="微软雅黑" w:hint="eastAsia"/>
          <w:sz w:val="21"/>
          <w:szCs w:val="21"/>
        </w:rPr>
        <w:t>4KHDMI</w:t>
      </w:r>
      <w:r w:rsidR="00405879" w:rsidRPr="00405879">
        <w:rPr>
          <w:rFonts w:ascii="微软雅黑" w:eastAsia="微软雅黑" w:hAnsi="微软雅黑" w:hint="eastAsia"/>
          <w:sz w:val="21"/>
          <w:szCs w:val="21"/>
        </w:rPr>
        <w:t>输入，</w:t>
      </w:r>
      <w:r w:rsidR="007A3CC7">
        <w:rPr>
          <w:rFonts w:ascii="微软雅黑" w:eastAsia="微软雅黑" w:hAnsi="微软雅黑" w:hint="eastAsia"/>
          <w:sz w:val="21"/>
          <w:szCs w:val="21"/>
        </w:rPr>
        <w:t>2~4路高清信号</w:t>
      </w:r>
      <w:r w:rsidR="00405879" w:rsidRPr="00405879">
        <w:rPr>
          <w:rFonts w:ascii="微软雅黑" w:eastAsia="微软雅黑" w:hAnsi="微软雅黑" w:hint="eastAsia"/>
          <w:sz w:val="21"/>
          <w:szCs w:val="21"/>
        </w:rPr>
        <w:t>实时处理</w:t>
      </w:r>
      <w:r w:rsidR="007A3CC7">
        <w:rPr>
          <w:rFonts w:ascii="微软雅黑" w:eastAsia="微软雅黑" w:hAnsi="微软雅黑" w:hint="eastAsia"/>
          <w:sz w:val="21"/>
          <w:szCs w:val="21"/>
        </w:rPr>
        <w:t>输出</w:t>
      </w:r>
      <w:r w:rsidR="00405879" w:rsidRPr="00405879">
        <w:rPr>
          <w:rFonts w:ascii="微软雅黑" w:eastAsia="微软雅黑" w:hAnsi="微软雅黑" w:hint="eastAsia"/>
          <w:sz w:val="21"/>
          <w:szCs w:val="21"/>
        </w:rPr>
        <w:t>，融合方面，系统具备融合边带羽化、颜色矫正、几何校正等功能。相对于融合和拼接分</w:t>
      </w:r>
      <w:r w:rsidR="00394E09">
        <w:rPr>
          <w:rFonts w:ascii="微软雅黑" w:eastAsia="微软雅黑" w:hAnsi="微软雅黑" w:hint="eastAsia"/>
          <w:sz w:val="21"/>
          <w:szCs w:val="21"/>
        </w:rPr>
        <w:t>离</w:t>
      </w:r>
      <w:r w:rsidR="00405879" w:rsidRPr="00405879">
        <w:rPr>
          <w:rFonts w:ascii="微软雅黑" w:eastAsia="微软雅黑" w:hAnsi="微软雅黑" w:hint="eastAsia"/>
          <w:sz w:val="21"/>
          <w:szCs w:val="21"/>
        </w:rPr>
        <w:t>的融合系统，具有系统结构模块化，紧凑、调试简单、易升级维护等优势。</w:t>
      </w:r>
    </w:p>
    <w:p w:rsidR="00405879" w:rsidRPr="009819A1" w:rsidRDefault="00405879" w:rsidP="009819A1">
      <w:pPr>
        <w:pStyle w:val="11"/>
        <w:spacing w:line="276" w:lineRule="auto"/>
        <w:rPr>
          <w:rFonts w:ascii="微软雅黑" w:eastAsia="微软雅黑" w:hAnsi="微软雅黑"/>
          <w:b/>
          <w:sz w:val="21"/>
          <w:szCs w:val="21"/>
        </w:rPr>
      </w:pPr>
      <w:r w:rsidRPr="009819A1">
        <w:rPr>
          <w:rFonts w:ascii="微软雅黑" w:eastAsia="微软雅黑" w:hAnsi="微软雅黑" w:hint="eastAsia"/>
          <w:b/>
          <w:sz w:val="21"/>
          <w:szCs w:val="21"/>
        </w:rPr>
        <w:lastRenderedPageBreak/>
        <w:t>2、融合带羽化处理</w:t>
      </w:r>
    </w:p>
    <w:p w:rsidR="00405879" w:rsidRDefault="00405879" w:rsidP="009819A1">
      <w:pPr>
        <w:pStyle w:val="11"/>
        <w:spacing w:line="276" w:lineRule="auto"/>
        <w:ind w:firstLineChars="250" w:firstLine="525"/>
        <w:rPr>
          <w:rFonts w:ascii="微软雅黑" w:eastAsia="微软雅黑" w:hAnsi="微软雅黑"/>
          <w:sz w:val="21"/>
          <w:szCs w:val="21"/>
        </w:rPr>
      </w:pPr>
      <w:r w:rsidRPr="00405879">
        <w:rPr>
          <w:rFonts w:ascii="微软雅黑" w:eastAsia="微软雅黑" w:hAnsi="微软雅黑" w:hint="eastAsia"/>
          <w:sz w:val="21"/>
          <w:szCs w:val="21"/>
        </w:rPr>
        <w:t>融合带的羽化处理，是将两个投影机投射画面的重叠部分，分别做图像强度的线性变化，让两个投影机投射的画面重叠部分图像强度与融合带两侧没有经过重叠部分的图像强度相一致，最后产生一个强度均匀，色彩一致的融合画面。</w:t>
      </w:r>
    </w:p>
    <w:p w:rsidR="009819A1" w:rsidRPr="009819A1" w:rsidRDefault="009819A1" w:rsidP="00F73C2D">
      <w:pPr>
        <w:pStyle w:val="11"/>
        <w:spacing w:line="276" w:lineRule="auto"/>
        <w:ind w:firstLineChars="250" w:firstLine="525"/>
        <w:rPr>
          <w:rFonts w:ascii="微软雅黑" w:eastAsia="微软雅黑" w:hAnsi="微软雅黑"/>
          <w:sz w:val="21"/>
          <w:szCs w:val="21"/>
        </w:rPr>
      </w:pPr>
      <w:r>
        <w:rPr>
          <w:rFonts w:ascii="微软雅黑" w:eastAsia="微软雅黑" w:hAnsi="微软雅黑" w:hint="eastAsia"/>
          <w:sz w:val="21"/>
          <w:szCs w:val="21"/>
        </w:rPr>
        <w:t>内置多条线性Gamma曲线，也可以自定义任意线性Gamma曲线，以适应各种不同类型的投影显示技术，如液晶投影、DLP技术投影、激光投影等</w:t>
      </w:r>
    </w:p>
    <w:p w:rsidR="00405879" w:rsidRPr="0078319E" w:rsidRDefault="00405879" w:rsidP="0078319E">
      <w:pPr>
        <w:pStyle w:val="11"/>
        <w:spacing w:line="276" w:lineRule="auto"/>
        <w:rPr>
          <w:rFonts w:ascii="微软雅黑" w:eastAsia="微软雅黑" w:hAnsi="微软雅黑"/>
          <w:b/>
          <w:sz w:val="21"/>
          <w:szCs w:val="21"/>
        </w:rPr>
      </w:pPr>
      <w:r w:rsidRPr="0078319E">
        <w:rPr>
          <w:rFonts w:ascii="微软雅黑" w:eastAsia="微软雅黑" w:hAnsi="微软雅黑" w:hint="eastAsia"/>
          <w:b/>
          <w:sz w:val="21"/>
          <w:szCs w:val="21"/>
        </w:rPr>
        <w:t>3、投影机亮度及颜色辅助调整</w:t>
      </w:r>
    </w:p>
    <w:p w:rsidR="00405879" w:rsidRDefault="00405879" w:rsidP="0078319E">
      <w:pPr>
        <w:pStyle w:val="11"/>
        <w:spacing w:line="276" w:lineRule="auto"/>
        <w:ind w:firstLineChars="250" w:firstLine="525"/>
        <w:rPr>
          <w:rFonts w:ascii="微软雅黑" w:eastAsia="微软雅黑" w:hAnsi="微软雅黑"/>
          <w:sz w:val="21"/>
          <w:szCs w:val="21"/>
        </w:rPr>
      </w:pPr>
      <w:r w:rsidRPr="00405879">
        <w:rPr>
          <w:rFonts w:ascii="微软雅黑" w:eastAsia="微软雅黑" w:hAnsi="微软雅黑" w:hint="eastAsia"/>
          <w:sz w:val="21"/>
          <w:szCs w:val="21"/>
        </w:rPr>
        <w:t>在融合显示项目上，不同投影机之间的颜色和亮度都有些区别，融合处理器能够校正不同投影机的颜色和亮度，达到各台投影机亮度和颜色的一致性。</w:t>
      </w:r>
    </w:p>
    <w:p w:rsidR="00394E09" w:rsidRPr="0078319E" w:rsidRDefault="0078319E" w:rsidP="00F73C2D">
      <w:pPr>
        <w:pStyle w:val="11"/>
        <w:spacing w:line="276" w:lineRule="auto"/>
        <w:ind w:firstLineChars="250" w:firstLine="525"/>
        <w:rPr>
          <w:rFonts w:ascii="微软雅黑" w:eastAsia="微软雅黑" w:hAnsi="微软雅黑"/>
          <w:sz w:val="21"/>
          <w:szCs w:val="21"/>
        </w:rPr>
      </w:pPr>
      <w:proofErr w:type="gramStart"/>
      <w:r>
        <w:rPr>
          <w:rFonts w:ascii="微软雅黑" w:eastAsia="微软雅黑" w:hAnsi="微软雅黑" w:hint="eastAsia"/>
          <w:sz w:val="21"/>
          <w:szCs w:val="21"/>
        </w:rPr>
        <w:t>支持色域校正</w:t>
      </w:r>
      <w:proofErr w:type="gramEnd"/>
      <w:r>
        <w:rPr>
          <w:rFonts w:ascii="微软雅黑" w:eastAsia="微软雅黑" w:hAnsi="微软雅黑" w:hint="eastAsia"/>
          <w:sz w:val="21"/>
          <w:szCs w:val="21"/>
        </w:rPr>
        <w:t>技术，由于生产工艺原因，即使使用同品牌同型号同批次的投影机，两台投影之间也会存在色差，通过现合处理器自带</w:t>
      </w:r>
      <w:proofErr w:type="gramStart"/>
      <w:r>
        <w:rPr>
          <w:rFonts w:ascii="微软雅黑" w:eastAsia="微软雅黑" w:hAnsi="微软雅黑" w:hint="eastAsia"/>
          <w:sz w:val="21"/>
          <w:szCs w:val="21"/>
        </w:rPr>
        <w:t>的色域校正</w:t>
      </w:r>
      <w:proofErr w:type="gramEnd"/>
      <w:r>
        <w:rPr>
          <w:rFonts w:ascii="微软雅黑" w:eastAsia="微软雅黑" w:hAnsi="微软雅黑" w:hint="eastAsia"/>
          <w:sz w:val="21"/>
          <w:szCs w:val="21"/>
        </w:rPr>
        <w:t>系统，可对每一台投影机输出的画面做独立调整，从而使多台投影机输出的色彩一致，融合后图像颜色一致性更好。</w:t>
      </w:r>
    </w:p>
    <w:p w:rsidR="00405879" w:rsidRPr="009F5845" w:rsidRDefault="00405879" w:rsidP="009F5845">
      <w:pPr>
        <w:pStyle w:val="11"/>
        <w:spacing w:line="276" w:lineRule="auto"/>
        <w:rPr>
          <w:rFonts w:ascii="微软雅黑" w:eastAsia="微软雅黑" w:hAnsi="微软雅黑"/>
          <w:b/>
          <w:sz w:val="21"/>
          <w:szCs w:val="21"/>
        </w:rPr>
      </w:pPr>
      <w:r w:rsidRPr="009F5845">
        <w:rPr>
          <w:rFonts w:ascii="微软雅黑" w:eastAsia="微软雅黑" w:hAnsi="微软雅黑" w:hint="eastAsia"/>
          <w:b/>
          <w:sz w:val="21"/>
          <w:szCs w:val="21"/>
        </w:rPr>
        <w:t>4、任意几何校正</w:t>
      </w:r>
    </w:p>
    <w:p w:rsidR="00F73C2D" w:rsidRDefault="00405879" w:rsidP="00F73C2D">
      <w:pPr>
        <w:pStyle w:val="11"/>
        <w:spacing w:line="276" w:lineRule="auto"/>
        <w:ind w:firstLineChars="200" w:firstLine="420"/>
        <w:rPr>
          <w:rFonts w:ascii="微软雅黑" w:eastAsia="微软雅黑" w:hAnsi="微软雅黑"/>
          <w:sz w:val="21"/>
          <w:szCs w:val="21"/>
        </w:rPr>
      </w:pPr>
      <w:r w:rsidRPr="00405879">
        <w:rPr>
          <w:rFonts w:ascii="微软雅黑" w:eastAsia="微软雅黑" w:hAnsi="微软雅黑" w:hint="eastAsia"/>
          <w:sz w:val="21"/>
          <w:szCs w:val="21"/>
        </w:rPr>
        <w:t>在融合显示项目上，投影投射到幕布上的显示区域不一定完全平整，尤其在曲面融合、环形融合、球形融合等复杂场合，这就需要融合处理器能对投影出来图像画面的任何位置做任意的几何校正。</w:t>
      </w:r>
    </w:p>
    <w:p w:rsidR="00394E09" w:rsidRDefault="009F5845" w:rsidP="00F73C2D">
      <w:pPr>
        <w:pStyle w:val="11"/>
        <w:spacing w:line="276" w:lineRule="auto"/>
        <w:ind w:firstLineChars="200" w:firstLine="420"/>
        <w:rPr>
          <w:rFonts w:ascii="微软雅黑" w:eastAsia="微软雅黑" w:hAnsi="微软雅黑"/>
          <w:sz w:val="21"/>
          <w:szCs w:val="21"/>
        </w:rPr>
      </w:pPr>
      <w:r>
        <w:rPr>
          <w:rFonts w:ascii="微软雅黑" w:eastAsia="微软雅黑" w:hAnsi="微软雅黑" w:hint="eastAsia"/>
          <w:sz w:val="21"/>
          <w:szCs w:val="21"/>
        </w:rPr>
        <w:t>支持任意曲面图像矫正，独立生成网格，像素级别调整，可任意设置节点完成局部调整，在异形幕上进行图像校正，支持各种异形融合模式，可实现的融合系统包括：球面、穹幕、折幕、波浪面等。</w:t>
      </w:r>
    </w:p>
    <w:p w:rsidR="00405879" w:rsidRPr="009F5845" w:rsidRDefault="00405879" w:rsidP="009F5845">
      <w:pPr>
        <w:pStyle w:val="11"/>
        <w:spacing w:line="276" w:lineRule="auto"/>
        <w:rPr>
          <w:rFonts w:ascii="微软雅黑" w:eastAsia="微软雅黑" w:hAnsi="微软雅黑"/>
          <w:b/>
          <w:sz w:val="21"/>
          <w:szCs w:val="21"/>
        </w:rPr>
      </w:pPr>
      <w:r w:rsidRPr="009F5845">
        <w:rPr>
          <w:rFonts w:ascii="微软雅黑" w:eastAsia="微软雅黑" w:hAnsi="微软雅黑" w:hint="eastAsia"/>
          <w:b/>
          <w:sz w:val="21"/>
          <w:szCs w:val="21"/>
        </w:rPr>
        <w:t>5、被动3D融合</w:t>
      </w:r>
    </w:p>
    <w:p w:rsidR="00405879" w:rsidRPr="00405879" w:rsidRDefault="00405879" w:rsidP="009F5845">
      <w:pPr>
        <w:pStyle w:val="11"/>
        <w:spacing w:line="276" w:lineRule="auto"/>
        <w:ind w:firstLineChars="200" w:firstLine="420"/>
        <w:rPr>
          <w:rFonts w:ascii="微软雅黑" w:eastAsia="微软雅黑" w:hAnsi="微软雅黑"/>
          <w:sz w:val="21"/>
          <w:szCs w:val="21"/>
        </w:rPr>
      </w:pPr>
      <w:r w:rsidRPr="00405879">
        <w:rPr>
          <w:rFonts w:ascii="微软雅黑" w:eastAsia="微软雅黑" w:hAnsi="微软雅黑" w:hint="eastAsia"/>
          <w:sz w:val="21"/>
          <w:szCs w:val="21"/>
        </w:rPr>
        <w:t>被动3D</w:t>
      </w:r>
      <w:r w:rsidR="009F5845">
        <w:rPr>
          <w:rFonts w:ascii="微软雅黑" w:eastAsia="微软雅黑" w:hAnsi="微软雅黑" w:hint="eastAsia"/>
          <w:sz w:val="21"/>
          <w:szCs w:val="21"/>
        </w:rPr>
        <w:t>立体融合，是指在一个由至少两台投影机组</w:t>
      </w:r>
      <w:r w:rsidRPr="00405879">
        <w:rPr>
          <w:rFonts w:ascii="微软雅黑" w:eastAsia="微软雅黑" w:hAnsi="微软雅黑" w:hint="eastAsia"/>
          <w:sz w:val="21"/>
          <w:szCs w:val="21"/>
        </w:rPr>
        <w:t>成的立体投影系统内，两个投影机镜头的前端，各配置一个方向相反的偏振光过滤器，用来分别投射左右眼图像。银幕前的观看者</w:t>
      </w:r>
      <w:r w:rsidRPr="00405879">
        <w:rPr>
          <w:rFonts w:ascii="微软雅黑" w:eastAsia="微软雅黑" w:hAnsi="微软雅黑" w:hint="eastAsia"/>
          <w:sz w:val="21"/>
          <w:szCs w:val="21"/>
        </w:rPr>
        <w:lastRenderedPageBreak/>
        <w:t>配戴被动式偏振眼镜，眼镜上两个镜片的偏振方向分别和投影机镜头前的两个偏振光过滤器的偏振方向一致，使观看者的右眼只能看到右眼图像，而观看者的左眼也只能看到经过过滤的左眼图像，从而使观看者的大脑产生立体的感觉。</w:t>
      </w:r>
    </w:p>
    <w:p w:rsidR="00405879" w:rsidRDefault="009F5845" w:rsidP="009F5845">
      <w:pPr>
        <w:pStyle w:val="11"/>
        <w:spacing w:line="276" w:lineRule="auto"/>
        <w:ind w:firstLineChars="200" w:firstLine="420"/>
        <w:rPr>
          <w:rFonts w:ascii="微软雅黑" w:eastAsia="微软雅黑" w:hAnsi="微软雅黑"/>
          <w:sz w:val="21"/>
          <w:szCs w:val="21"/>
        </w:rPr>
      </w:pPr>
      <w:r>
        <w:rPr>
          <w:rFonts w:ascii="微软雅黑" w:eastAsia="微软雅黑" w:hAnsi="微软雅黑" w:hint="eastAsia"/>
          <w:sz w:val="21"/>
          <w:szCs w:val="21"/>
        </w:rPr>
        <w:t xml:space="preserve">  </w:t>
      </w:r>
      <w:r w:rsidR="00405879" w:rsidRPr="00405879">
        <w:rPr>
          <w:rFonts w:ascii="微软雅黑" w:eastAsia="微软雅黑" w:hAnsi="微软雅黑" w:hint="eastAsia"/>
          <w:sz w:val="21"/>
          <w:szCs w:val="21"/>
        </w:rPr>
        <w:t>但是单台投影机投射的面积和</w:t>
      </w:r>
      <w:r w:rsidRPr="00405879">
        <w:rPr>
          <w:rFonts w:ascii="微软雅黑" w:eastAsia="微软雅黑" w:hAnsi="微软雅黑" w:hint="eastAsia"/>
          <w:sz w:val="21"/>
          <w:szCs w:val="21"/>
        </w:rPr>
        <w:t>分辨率</w:t>
      </w:r>
      <w:r w:rsidR="00405879" w:rsidRPr="00405879">
        <w:rPr>
          <w:rFonts w:ascii="微软雅黑" w:eastAsia="微软雅黑" w:hAnsi="微软雅黑" w:hint="eastAsia"/>
          <w:sz w:val="21"/>
          <w:szCs w:val="21"/>
        </w:rPr>
        <w:t>都有限，为了实现更大面积及更大</w:t>
      </w:r>
      <w:r w:rsidRPr="00405879">
        <w:rPr>
          <w:rFonts w:ascii="微软雅黑" w:eastAsia="微软雅黑" w:hAnsi="微软雅黑" w:hint="eastAsia"/>
          <w:sz w:val="21"/>
          <w:szCs w:val="21"/>
        </w:rPr>
        <w:t>分辨率</w:t>
      </w:r>
      <w:r w:rsidR="00405879" w:rsidRPr="00405879">
        <w:rPr>
          <w:rFonts w:ascii="微软雅黑" w:eastAsia="微软雅黑" w:hAnsi="微软雅黑" w:hint="eastAsia"/>
          <w:sz w:val="21"/>
          <w:szCs w:val="21"/>
        </w:rPr>
        <w:t>的3D立体效果，可以使用边缘融合处理器来完成。</w:t>
      </w:r>
    </w:p>
    <w:p w:rsidR="00405879" w:rsidRPr="009F5845" w:rsidRDefault="00405879" w:rsidP="009F5845">
      <w:pPr>
        <w:pStyle w:val="11"/>
        <w:spacing w:line="276" w:lineRule="auto"/>
        <w:rPr>
          <w:rFonts w:ascii="微软雅黑" w:eastAsia="微软雅黑" w:hAnsi="微软雅黑"/>
          <w:b/>
          <w:sz w:val="21"/>
          <w:szCs w:val="21"/>
        </w:rPr>
      </w:pPr>
      <w:r w:rsidRPr="009F5845">
        <w:rPr>
          <w:rFonts w:ascii="微软雅黑" w:eastAsia="微软雅黑" w:hAnsi="微软雅黑" w:hint="eastAsia"/>
          <w:b/>
          <w:sz w:val="21"/>
          <w:szCs w:val="21"/>
        </w:rPr>
        <w:t>6、暗场补偿机制</w:t>
      </w:r>
    </w:p>
    <w:p w:rsidR="009F5845" w:rsidRDefault="00405879" w:rsidP="009F5845">
      <w:pPr>
        <w:pStyle w:val="11"/>
        <w:spacing w:line="276" w:lineRule="auto"/>
        <w:ind w:firstLineChars="250" w:firstLine="525"/>
        <w:rPr>
          <w:rFonts w:ascii="微软雅黑" w:eastAsia="微软雅黑" w:hAnsi="微软雅黑"/>
          <w:sz w:val="21"/>
          <w:szCs w:val="21"/>
        </w:rPr>
      </w:pPr>
      <w:r w:rsidRPr="00405879">
        <w:rPr>
          <w:rFonts w:ascii="微软雅黑" w:eastAsia="微软雅黑" w:hAnsi="微软雅黑" w:hint="eastAsia"/>
          <w:sz w:val="21"/>
          <w:szCs w:val="21"/>
        </w:rPr>
        <w:t>投影机的漏光，是指当投影图像为全黑色的时候，投影机仍旧有一部分光线能投射到投影幕上。这样两台投影叠加以后，在</w:t>
      </w:r>
      <w:proofErr w:type="gramStart"/>
      <w:r w:rsidRPr="00405879">
        <w:rPr>
          <w:rFonts w:ascii="微软雅黑" w:eastAsia="微软雅黑" w:hAnsi="微软雅黑" w:hint="eastAsia"/>
          <w:sz w:val="21"/>
          <w:szCs w:val="21"/>
        </w:rPr>
        <w:t>纯黑场</w:t>
      </w:r>
      <w:proofErr w:type="gramEnd"/>
      <w:r w:rsidRPr="00405879">
        <w:rPr>
          <w:rFonts w:ascii="微软雅黑" w:eastAsia="微软雅黑" w:hAnsi="微软雅黑" w:hint="eastAsia"/>
          <w:sz w:val="21"/>
          <w:szCs w:val="21"/>
        </w:rPr>
        <w:t>的时候会出现一个中间亮带。融合</w:t>
      </w:r>
      <w:r w:rsidR="000405C4">
        <w:rPr>
          <w:rFonts w:ascii="微软雅黑" w:eastAsia="微软雅黑" w:hAnsi="微软雅黑" w:hint="eastAsia"/>
          <w:sz w:val="21"/>
          <w:szCs w:val="21"/>
        </w:rPr>
        <w:t>处理</w:t>
      </w:r>
      <w:r w:rsidRPr="00405879">
        <w:rPr>
          <w:rFonts w:ascii="微软雅黑" w:eastAsia="微软雅黑" w:hAnsi="微软雅黑" w:hint="eastAsia"/>
          <w:sz w:val="21"/>
          <w:szCs w:val="21"/>
        </w:rPr>
        <w:t>器需要用提升非叠加部分光强的方式，来</w:t>
      </w:r>
      <w:proofErr w:type="gramStart"/>
      <w:r w:rsidRPr="00405879">
        <w:rPr>
          <w:rFonts w:ascii="微软雅黑" w:eastAsia="微软雅黑" w:hAnsi="微软雅黑" w:hint="eastAsia"/>
          <w:sz w:val="21"/>
          <w:szCs w:val="21"/>
        </w:rPr>
        <w:t>抵消此亮带</w:t>
      </w:r>
      <w:proofErr w:type="gramEnd"/>
      <w:r w:rsidRPr="00405879">
        <w:rPr>
          <w:rFonts w:ascii="微软雅黑" w:eastAsia="微软雅黑" w:hAnsi="微软雅黑" w:hint="eastAsia"/>
          <w:sz w:val="21"/>
          <w:szCs w:val="21"/>
        </w:rPr>
        <w:t>，这一过程称为暗场补偿。</w:t>
      </w:r>
    </w:p>
    <w:p w:rsidR="00394E09" w:rsidRDefault="009F5845" w:rsidP="00415B81">
      <w:pPr>
        <w:pStyle w:val="11"/>
        <w:spacing w:line="276" w:lineRule="auto"/>
        <w:ind w:firstLineChars="250" w:firstLine="525"/>
        <w:rPr>
          <w:rFonts w:ascii="微软雅黑" w:eastAsia="微软雅黑" w:hAnsi="微软雅黑"/>
          <w:sz w:val="21"/>
          <w:szCs w:val="21"/>
        </w:rPr>
      </w:pPr>
      <w:r>
        <w:rPr>
          <w:rFonts w:ascii="微软雅黑" w:eastAsia="微软雅黑" w:hAnsi="微软雅黑" w:hint="eastAsia"/>
          <w:sz w:val="21"/>
          <w:szCs w:val="21"/>
        </w:rPr>
        <w:t>由于投影工艺原因，无论是DLP还是LCD投影机，在输出纯黑色画面时，均会存在不同程度的漏光</w:t>
      </w:r>
      <w:r w:rsidR="007E21A5">
        <w:rPr>
          <w:rFonts w:ascii="微软雅黑" w:eastAsia="微软雅黑" w:hAnsi="微软雅黑" w:hint="eastAsia"/>
          <w:sz w:val="21"/>
          <w:szCs w:val="21"/>
        </w:rPr>
        <w:t>现象</w:t>
      </w:r>
      <w:r>
        <w:rPr>
          <w:rFonts w:ascii="微软雅黑" w:eastAsia="微软雅黑" w:hAnsi="微软雅黑" w:hint="eastAsia"/>
          <w:sz w:val="21"/>
          <w:szCs w:val="21"/>
        </w:rPr>
        <w:t>，当两台投影机同时输出较暗图像时会形成一个叠加的漏光带，</w:t>
      </w:r>
      <w:r w:rsidR="000405C4">
        <w:rPr>
          <w:rFonts w:ascii="微软雅黑" w:eastAsia="微软雅黑" w:hAnsi="微软雅黑" w:hint="eastAsia"/>
          <w:sz w:val="21"/>
          <w:szCs w:val="21"/>
        </w:rPr>
        <w:t>融合处理器可通过自身独有的漏光</w:t>
      </w:r>
      <w:proofErr w:type="gramStart"/>
      <w:r w:rsidR="000405C4">
        <w:rPr>
          <w:rFonts w:ascii="微软雅黑" w:eastAsia="微软雅黑" w:hAnsi="微软雅黑" w:hint="eastAsia"/>
          <w:sz w:val="21"/>
          <w:szCs w:val="21"/>
        </w:rPr>
        <w:t>带处理</w:t>
      </w:r>
      <w:proofErr w:type="gramEnd"/>
      <w:r w:rsidR="000405C4">
        <w:rPr>
          <w:rFonts w:ascii="微软雅黑" w:eastAsia="微软雅黑" w:hAnsi="微软雅黑" w:hint="eastAsia"/>
          <w:sz w:val="21"/>
          <w:szCs w:val="21"/>
        </w:rPr>
        <w:t>技术消除光带，</w:t>
      </w:r>
      <w:proofErr w:type="gramStart"/>
      <w:r w:rsidR="000405C4">
        <w:rPr>
          <w:rFonts w:ascii="微软雅黑" w:eastAsia="微软雅黑" w:hAnsi="微软雅黑" w:hint="eastAsia"/>
          <w:sz w:val="21"/>
          <w:szCs w:val="21"/>
        </w:rPr>
        <w:t>使得黑场图像</w:t>
      </w:r>
      <w:proofErr w:type="gramEnd"/>
      <w:r w:rsidR="000405C4">
        <w:rPr>
          <w:rFonts w:ascii="微软雅黑" w:eastAsia="微软雅黑" w:hAnsi="微软雅黑" w:hint="eastAsia"/>
          <w:sz w:val="21"/>
          <w:szCs w:val="21"/>
        </w:rPr>
        <w:t>过渡的平滑自然。</w:t>
      </w:r>
    </w:p>
    <w:p w:rsidR="00405879" w:rsidRPr="007E21A5" w:rsidRDefault="00405879" w:rsidP="007E21A5">
      <w:pPr>
        <w:pStyle w:val="11"/>
        <w:spacing w:line="276" w:lineRule="auto"/>
        <w:rPr>
          <w:rFonts w:ascii="微软雅黑" w:eastAsia="微软雅黑" w:hAnsi="微软雅黑"/>
          <w:b/>
          <w:sz w:val="21"/>
          <w:szCs w:val="21"/>
        </w:rPr>
      </w:pPr>
      <w:r w:rsidRPr="007E21A5">
        <w:rPr>
          <w:rFonts w:ascii="微软雅黑" w:eastAsia="微软雅黑" w:hAnsi="微软雅黑" w:hint="eastAsia"/>
          <w:b/>
          <w:sz w:val="21"/>
          <w:szCs w:val="21"/>
        </w:rPr>
        <w:t>7、底板交换技术</w:t>
      </w:r>
    </w:p>
    <w:p w:rsidR="00405879" w:rsidRDefault="00405879" w:rsidP="007E21A5">
      <w:pPr>
        <w:pStyle w:val="11"/>
        <w:spacing w:line="276" w:lineRule="auto"/>
        <w:ind w:firstLineChars="200" w:firstLine="420"/>
        <w:rPr>
          <w:rFonts w:ascii="微软雅黑" w:eastAsia="微软雅黑" w:hAnsi="微软雅黑"/>
          <w:sz w:val="21"/>
          <w:szCs w:val="21"/>
        </w:rPr>
      </w:pPr>
      <w:r w:rsidRPr="00405879">
        <w:rPr>
          <w:rFonts w:ascii="微软雅黑" w:eastAsia="微软雅黑" w:hAnsi="微软雅黑" w:hint="eastAsia"/>
          <w:sz w:val="21"/>
          <w:szCs w:val="21"/>
        </w:rPr>
        <w:t>不同于PCI总线式结构使用的分时复用技术，底板交换技术使每一个输输出通道都使用独立的数据通道，每一时刻边缘融合处理器都可以并行传输所有的视频数据，保证了系统视频数据交换的实时性。在非常多的大规模拼接融合系统中，也能保证视频数据传输实实传输不丢帧。</w:t>
      </w:r>
    </w:p>
    <w:p w:rsidR="00405879" w:rsidRPr="007E21A5" w:rsidRDefault="00405879" w:rsidP="007E21A5">
      <w:pPr>
        <w:pStyle w:val="11"/>
        <w:spacing w:line="276" w:lineRule="auto"/>
        <w:rPr>
          <w:rFonts w:ascii="微软雅黑" w:eastAsia="微软雅黑" w:hAnsi="微软雅黑"/>
          <w:b/>
          <w:sz w:val="21"/>
          <w:szCs w:val="21"/>
        </w:rPr>
      </w:pPr>
      <w:r w:rsidRPr="007E21A5">
        <w:rPr>
          <w:rFonts w:ascii="微软雅黑" w:eastAsia="微软雅黑" w:hAnsi="微软雅黑" w:hint="eastAsia"/>
          <w:b/>
          <w:sz w:val="21"/>
          <w:szCs w:val="21"/>
        </w:rPr>
        <w:t>8、全同步数据处理技术</w:t>
      </w:r>
    </w:p>
    <w:p w:rsidR="00405879" w:rsidRPr="00405879" w:rsidRDefault="007E21A5" w:rsidP="00F73C2D">
      <w:pPr>
        <w:pStyle w:val="11"/>
        <w:spacing w:line="276" w:lineRule="auto"/>
        <w:ind w:firstLineChars="200" w:firstLine="420"/>
        <w:rPr>
          <w:rFonts w:ascii="微软雅黑" w:eastAsia="微软雅黑" w:hAnsi="微软雅黑"/>
          <w:sz w:val="21"/>
          <w:szCs w:val="21"/>
        </w:rPr>
      </w:pPr>
      <w:r>
        <w:rPr>
          <w:rFonts w:ascii="微软雅黑" w:eastAsia="微软雅黑" w:hAnsi="微软雅黑" w:hint="eastAsia"/>
          <w:sz w:val="21"/>
          <w:szCs w:val="21"/>
        </w:rPr>
        <w:t>拼接融合处理</w:t>
      </w:r>
      <w:r w:rsidR="00405879" w:rsidRPr="00405879">
        <w:rPr>
          <w:rFonts w:ascii="微软雅黑" w:eastAsia="微软雅黑" w:hAnsi="微软雅黑" w:hint="eastAsia"/>
          <w:sz w:val="21"/>
          <w:szCs w:val="21"/>
        </w:rPr>
        <w:t>器是单时钟纯数字图像处理设备，所有信号在系统主时钟的控制下同时进行处理，做到了系统全同步效果，从而从根本上消除了信号不同步问题。在播放高速动态视频时，图像整齐、流畅，不存在图像撕裂</w:t>
      </w:r>
      <w:r w:rsidRPr="00405879">
        <w:rPr>
          <w:rFonts w:ascii="微软雅黑" w:eastAsia="微软雅黑" w:hAnsi="微软雅黑" w:hint="eastAsia"/>
          <w:sz w:val="21"/>
          <w:szCs w:val="21"/>
        </w:rPr>
        <w:t>现象</w:t>
      </w:r>
      <w:r w:rsidR="00405879" w:rsidRPr="00405879">
        <w:rPr>
          <w:rFonts w:ascii="微软雅黑" w:eastAsia="微软雅黑" w:hAnsi="微软雅黑" w:hint="eastAsia"/>
          <w:sz w:val="21"/>
          <w:szCs w:val="21"/>
        </w:rPr>
        <w:t>。</w:t>
      </w:r>
    </w:p>
    <w:p w:rsidR="00CC76B6" w:rsidRDefault="008F67FF">
      <w:pPr>
        <w:pStyle w:val="11"/>
        <w:spacing w:line="276" w:lineRule="auto"/>
        <w:rPr>
          <w:rFonts w:ascii="微软雅黑" w:eastAsia="微软雅黑" w:hAnsi="微软雅黑"/>
          <w:b/>
          <w:spacing w:val="4"/>
          <w:sz w:val="21"/>
          <w:szCs w:val="21"/>
        </w:rPr>
      </w:pPr>
      <w:r>
        <w:rPr>
          <w:rFonts w:ascii="微软雅黑" w:eastAsia="微软雅黑" w:hAnsi="微软雅黑" w:hint="eastAsia"/>
          <w:b/>
          <w:spacing w:val="4"/>
          <w:sz w:val="21"/>
          <w:szCs w:val="21"/>
        </w:rPr>
        <w:t>9</w:t>
      </w:r>
      <w:r w:rsidR="007C28AD">
        <w:rPr>
          <w:rFonts w:ascii="微软雅黑" w:eastAsia="微软雅黑" w:hAnsi="微软雅黑" w:hint="eastAsia"/>
          <w:b/>
          <w:spacing w:val="4"/>
          <w:sz w:val="21"/>
          <w:szCs w:val="21"/>
        </w:rPr>
        <w:t>、纯硬件架构，稳定可靠</w:t>
      </w:r>
    </w:p>
    <w:p w:rsidR="00CC76B6" w:rsidRDefault="007C28AD">
      <w:pPr>
        <w:autoSpaceDN w:val="0"/>
        <w:spacing w:line="390" w:lineRule="atLeast"/>
        <w:ind w:firstLineChars="200" w:firstLine="436"/>
        <w:rPr>
          <w:rFonts w:ascii="微软雅黑" w:eastAsia="微软雅黑" w:hAnsi="微软雅黑" w:cs="Arial"/>
          <w:spacing w:val="4"/>
          <w:szCs w:val="21"/>
        </w:rPr>
      </w:pPr>
      <w:r>
        <w:rPr>
          <w:rFonts w:ascii="微软雅黑" w:eastAsia="微软雅黑" w:hAnsi="微软雅黑" w:hint="eastAsia"/>
          <w:spacing w:val="4"/>
          <w:szCs w:val="21"/>
        </w:rPr>
        <w:t>具备优异的图像处理性能，完全规避</w:t>
      </w:r>
      <w:r>
        <w:rPr>
          <w:rFonts w:ascii="微软雅黑" w:eastAsia="微软雅黑" w:hAnsi="微软雅黑"/>
          <w:spacing w:val="4"/>
          <w:szCs w:val="21"/>
        </w:rPr>
        <w:t>PC</w:t>
      </w:r>
      <w:r>
        <w:rPr>
          <w:rFonts w:ascii="微软雅黑" w:eastAsia="微软雅黑" w:hAnsi="微软雅黑" w:hint="eastAsia"/>
          <w:spacing w:val="4"/>
          <w:szCs w:val="21"/>
        </w:rPr>
        <w:t>架构启动速度慢、硬件冲突、计算机病毒的困</w:t>
      </w:r>
      <w:r>
        <w:rPr>
          <w:rFonts w:ascii="微软雅黑" w:eastAsia="微软雅黑" w:hAnsi="微软雅黑" w:hint="eastAsia"/>
          <w:spacing w:val="4"/>
          <w:szCs w:val="21"/>
        </w:rPr>
        <w:lastRenderedPageBreak/>
        <w:t>扰。平均无故障时间</w:t>
      </w:r>
      <w:r>
        <w:rPr>
          <w:rFonts w:ascii="微软雅黑" w:eastAsia="微软雅黑" w:hAnsi="微软雅黑"/>
          <w:spacing w:val="4"/>
          <w:szCs w:val="21"/>
        </w:rPr>
        <w:t>MTBF&gt;30,000</w:t>
      </w:r>
      <w:r>
        <w:rPr>
          <w:rFonts w:ascii="微软雅黑" w:eastAsia="微软雅黑" w:hAnsi="微软雅黑" w:hint="eastAsia"/>
          <w:spacing w:val="4"/>
          <w:szCs w:val="21"/>
        </w:rPr>
        <w:t>，可连续工作超过</w:t>
      </w:r>
      <w:r>
        <w:rPr>
          <w:rFonts w:ascii="微软雅黑" w:eastAsia="微软雅黑" w:hAnsi="微软雅黑"/>
          <w:spacing w:val="4"/>
          <w:szCs w:val="21"/>
        </w:rPr>
        <w:t>1</w:t>
      </w:r>
      <w:r>
        <w:rPr>
          <w:rFonts w:ascii="微软雅黑" w:eastAsia="微软雅黑" w:hAnsi="微软雅黑" w:hint="eastAsia"/>
          <w:spacing w:val="4"/>
          <w:szCs w:val="21"/>
        </w:rPr>
        <w:t>年。</w:t>
      </w:r>
      <w:r>
        <w:rPr>
          <w:rFonts w:ascii="微软雅黑" w:eastAsia="微软雅黑" w:hAnsi="微软雅黑" w:cs="Arial"/>
          <w:spacing w:val="4"/>
          <w:szCs w:val="21"/>
        </w:rPr>
        <w:t xml:space="preserve">         </w:t>
      </w:r>
    </w:p>
    <w:p w:rsidR="00CC76B6" w:rsidRDefault="008F67FF">
      <w:pPr>
        <w:pStyle w:val="11"/>
        <w:spacing w:line="276" w:lineRule="auto"/>
        <w:rPr>
          <w:rFonts w:ascii="微软雅黑" w:eastAsia="微软雅黑" w:hAnsi="微软雅黑"/>
          <w:b/>
          <w:spacing w:val="4"/>
          <w:sz w:val="21"/>
          <w:szCs w:val="21"/>
        </w:rPr>
      </w:pPr>
      <w:r>
        <w:rPr>
          <w:rFonts w:ascii="微软雅黑" w:eastAsia="微软雅黑" w:hAnsi="微软雅黑" w:hint="eastAsia"/>
          <w:b/>
          <w:spacing w:val="4"/>
          <w:sz w:val="21"/>
          <w:szCs w:val="21"/>
        </w:rPr>
        <w:t>1</w:t>
      </w:r>
      <w:r w:rsidR="00415B81">
        <w:rPr>
          <w:rFonts w:ascii="微软雅黑" w:eastAsia="微软雅黑" w:hAnsi="微软雅黑" w:hint="eastAsia"/>
          <w:b/>
          <w:spacing w:val="4"/>
          <w:sz w:val="21"/>
          <w:szCs w:val="21"/>
        </w:rPr>
        <w:t>0</w:t>
      </w:r>
      <w:r w:rsidR="007C28AD">
        <w:rPr>
          <w:rFonts w:ascii="微软雅黑" w:eastAsia="微软雅黑" w:hAnsi="微软雅黑" w:hint="eastAsia"/>
          <w:b/>
          <w:spacing w:val="4"/>
          <w:sz w:val="21"/>
          <w:szCs w:val="21"/>
        </w:rPr>
        <w:t>、输出同步和双缓冲技术，确保输出同步</w:t>
      </w:r>
    </w:p>
    <w:p w:rsidR="00CC76B6" w:rsidRDefault="007C28AD" w:rsidP="00811E12">
      <w:pPr>
        <w:autoSpaceDN w:val="0"/>
        <w:spacing w:line="390" w:lineRule="atLeast"/>
        <w:ind w:firstLineChars="200" w:firstLine="436"/>
        <w:jc w:val="left"/>
        <w:rPr>
          <w:rFonts w:ascii="微软雅黑" w:eastAsia="微软雅黑" w:hAnsi="微软雅黑"/>
          <w:spacing w:val="4"/>
          <w:szCs w:val="21"/>
        </w:rPr>
      </w:pPr>
      <w:r>
        <w:rPr>
          <w:rFonts w:ascii="微软雅黑" w:eastAsia="微软雅黑" w:hAnsi="微软雅黑" w:hint="eastAsia"/>
          <w:spacing w:val="4"/>
          <w:szCs w:val="21"/>
        </w:rPr>
        <w:t>不受数量限制的场景预案无缝切换，真正实现画面同步显示，确保无撕裂、无闪烁、</w:t>
      </w:r>
      <w:proofErr w:type="gramStart"/>
      <w:r>
        <w:rPr>
          <w:rFonts w:ascii="微软雅黑" w:eastAsia="微软雅黑" w:hAnsi="微软雅黑" w:hint="eastAsia"/>
          <w:spacing w:val="4"/>
          <w:szCs w:val="21"/>
        </w:rPr>
        <w:t>无蓝屏</w:t>
      </w:r>
      <w:proofErr w:type="gramEnd"/>
      <w:r>
        <w:rPr>
          <w:rFonts w:ascii="微软雅黑" w:eastAsia="微软雅黑" w:hAnsi="微软雅黑" w:hint="eastAsia"/>
          <w:spacing w:val="4"/>
          <w:szCs w:val="21"/>
        </w:rPr>
        <w:t>、无静止等异常现象。</w:t>
      </w:r>
    </w:p>
    <w:p w:rsidR="00CC76B6" w:rsidRDefault="007C28AD">
      <w:pPr>
        <w:pStyle w:val="11"/>
        <w:spacing w:line="276" w:lineRule="auto"/>
        <w:rPr>
          <w:rFonts w:ascii="微软雅黑" w:eastAsia="微软雅黑" w:hAnsi="微软雅黑"/>
          <w:b/>
          <w:spacing w:val="4"/>
          <w:sz w:val="21"/>
          <w:szCs w:val="21"/>
        </w:rPr>
      </w:pPr>
      <w:r>
        <w:rPr>
          <w:rFonts w:ascii="微软雅黑" w:eastAsia="微软雅黑" w:hAnsi="微软雅黑"/>
          <w:b/>
          <w:spacing w:val="4"/>
          <w:sz w:val="21"/>
          <w:szCs w:val="21"/>
        </w:rPr>
        <w:t>1</w:t>
      </w:r>
      <w:r w:rsidR="00415B81">
        <w:rPr>
          <w:rFonts w:ascii="微软雅黑" w:eastAsia="微软雅黑" w:hAnsi="微软雅黑" w:hint="eastAsia"/>
          <w:b/>
          <w:spacing w:val="4"/>
          <w:sz w:val="21"/>
          <w:szCs w:val="21"/>
        </w:rPr>
        <w:t>1</w:t>
      </w:r>
      <w:r>
        <w:rPr>
          <w:rFonts w:ascii="微软雅黑" w:eastAsia="微软雅黑" w:hAnsi="微软雅黑" w:hint="eastAsia"/>
          <w:b/>
          <w:spacing w:val="4"/>
          <w:sz w:val="21"/>
          <w:szCs w:val="21"/>
        </w:rPr>
        <w:t>、多屏互动</w:t>
      </w:r>
    </w:p>
    <w:p w:rsidR="00CC76B6" w:rsidRDefault="007C28AD">
      <w:pPr>
        <w:rPr>
          <w:rFonts w:ascii="微软雅黑" w:eastAsia="微软雅黑" w:hAnsi="微软雅黑" w:cs="Arial"/>
          <w:spacing w:val="4"/>
          <w:szCs w:val="21"/>
        </w:rPr>
      </w:pPr>
      <w:r>
        <w:rPr>
          <w:rFonts w:ascii="微软雅黑" w:eastAsia="微软雅黑" w:hAnsi="微软雅黑" w:cs="Arial"/>
          <w:spacing w:val="4"/>
          <w:szCs w:val="21"/>
        </w:rPr>
        <w:t xml:space="preserve">    </w:t>
      </w:r>
      <w:r>
        <w:rPr>
          <w:rFonts w:ascii="微软雅黑" w:eastAsia="微软雅黑" w:hAnsi="微软雅黑" w:hint="eastAsia"/>
          <w:spacing w:val="4"/>
          <w:szCs w:val="21"/>
        </w:rPr>
        <w:t>多屏互动，顾名思义就是指手机、平板电脑与大屏幕拼接墙之间的影音图片和各类文档资源互动，它是一个相当“潮”的功能，可以为用户带来极佳的体验感、趣味性、便利性，并且简单、易用，将触控乐趣发挥到极致。</w:t>
      </w:r>
    </w:p>
    <w:p w:rsidR="00CC76B6" w:rsidRDefault="007C28AD">
      <w:pPr>
        <w:pStyle w:val="11"/>
        <w:spacing w:line="276" w:lineRule="auto"/>
        <w:rPr>
          <w:rFonts w:ascii="微软雅黑" w:eastAsia="微软雅黑" w:hAnsi="微软雅黑"/>
          <w:b/>
          <w:spacing w:val="4"/>
          <w:sz w:val="21"/>
          <w:szCs w:val="21"/>
        </w:rPr>
      </w:pPr>
      <w:r>
        <w:rPr>
          <w:rFonts w:ascii="微软雅黑" w:eastAsia="微软雅黑" w:hAnsi="微软雅黑"/>
          <w:b/>
          <w:spacing w:val="4"/>
          <w:sz w:val="21"/>
          <w:szCs w:val="21"/>
        </w:rPr>
        <w:t>1</w:t>
      </w:r>
      <w:r w:rsidR="00415B81">
        <w:rPr>
          <w:rFonts w:ascii="微软雅黑" w:eastAsia="微软雅黑" w:hAnsi="微软雅黑" w:hint="eastAsia"/>
          <w:b/>
          <w:spacing w:val="4"/>
          <w:sz w:val="21"/>
          <w:szCs w:val="21"/>
        </w:rPr>
        <w:t>2、支持多台设备级联控制</w:t>
      </w:r>
      <w:r>
        <w:rPr>
          <w:rFonts w:ascii="微软雅黑" w:eastAsia="微软雅黑" w:hAnsi="微软雅黑" w:hint="eastAsia"/>
          <w:b/>
          <w:spacing w:val="4"/>
          <w:sz w:val="21"/>
          <w:szCs w:val="21"/>
        </w:rPr>
        <w:t>等</w:t>
      </w:r>
    </w:p>
    <w:p w:rsidR="00CC76B6" w:rsidRDefault="00415B81">
      <w:pPr>
        <w:pStyle w:val="11"/>
        <w:spacing w:line="276" w:lineRule="auto"/>
        <w:rPr>
          <w:rFonts w:ascii="微软雅黑" w:eastAsia="微软雅黑" w:hAnsi="微软雅黑"/>
          <w:b/>
          <w:spacing w:val="4"/>
          <w:sz w:val="21"/>
          <w:szCs w:val="21"/>
        </w:rPr>
      </w:pPr>
      <w:r>
        <w:rPr>
          <w:rFonts w:ascii="微软雅黑" w:eastAsia="微软雅黑" w:hAnsi="微软雅黑" w:hint="eastAsia"/>
          <w:b/>
          <w:spacing w:val="4"/>
          <w:sz w:val="21"/>
          <w:szCs w:val="21"/>
        </w:rPr>
        <w:t>13</w:t>
      </w:r>
      <w:r w:rsidR="007C28AD">
        <w:rPr>
          <w:rFonts w:ascii="微软雅黑" w:eastAsia="微软雅黑" w:hAnsi="微软雅黑" w:hint="eastAsia"/>
          <w:b/>
          <w:spacing w:val="4"/>
          <w:sz w:val="21"/>
          <w:szCs w:val="21"/>
        </w:rPr>
        <w:t>、支持定制开发</w:t>
      </w:r>
      <w:r w:rsidR="00BF3A50">
        <w:rPr>
          <w:rFonts w:ascii="微软雅黑" w:eastAsia="微软雅黑" w:hAnsi="微软雅黑" w:hint="eastAsia"/>
          <w:b/>
          <w:spacing w:val="4"/>
          <w:sz w:val="21"/>
          <w:szCs w:val="21"/>
        </w:rPr>
        <w:t>（如图像遮</w:t>
      </w:r>
      <w:proofErr w:type="gramStart"/>
      <w:r w:rsidR="00BF3A50">
        <w:rPr>
          <w:rFonts w:ascii="微软雅黑" w:eastAsia="微软雅黑" w:hAnsi="微软雅黑" w:hint="eastAsia"/>
          <w:b/>
          <w:spacing w:val="4"/>
          <w:sz w:val="21"/>
          <w:szCs w:val="21"/>
        </w:rPr>
        <w:t>罩功能</w:t>
      </w:r>
      <w:proofErr w:type="gramEnd"/>
      <w:r w:rsidR="00BF3A50">
        <w:rPr>
          <w:rFonts w:ascii="微软雅黑" w:eastAsia="微软雅黑" w:hAnsi="微软雅黑" w:hint="eastAsia"/>
          <w:b/>
          <w:spacing w:val="4"/>
          <w:sz w:val="21"/>
          <w:szCs w:val="21"/>
        </w:rPr>
        <w:t>等）</w:t>
      </w:r>
    </w:p>
    <w:p w:rsidR="00CC76B6" w:rsidRDefault="007C28AD">
      <w:pPr>
        <w:outlineLvl w:val="0"/>
        <w:rPr>
          <w:rStyle w:val="1Char"/>
          <w:rFonts w:ascii="微软雅黑" w:eastAsia="微软雅黑" w:hAnsi="微软雅黑"/>
          <w:sz w:val="36"/>
          <w:szCs w:val="36"/>
        </w:rPr>
      </w:pPr>
      <w:r>
        <w:rPr>
          <w:rFonts w:cs="Arial"/>
          <w:bCs/>
          <w:spacing w:val="4"/>
          <w:szCs w:val="21"/>
        </w:rPr>
        <w:br w:type="page"/>
      </w:r>
      <w:bookmarkStart w:id="18" w:name="_Toc28805"/>
      <w:bookmarkStart w:id="19" w:name="_Toc10564"/>
      <w:bookmarkStart w:id="20" w:name="_Toc31270"/>
      <w:bookmarkStart w:id="21" w:name="_Toc62815745"/>
      <w:r>
        <w:rPr>
          <w:rStyle w:val="1Char"/>
          <w:rFonts w:ascii="微软雅黑" w:eastAsia="微软雅黑" w:hAnsi="微软雅黑" w:hint="eastAsia"/>
          <w:sz w:val="36"/>
          <w:szCs w:val="36"/>
        </w:rPr>
        <w:lastRenderedPageBreak/>
        <w:t>第</w:t>
      </w:r>
      <w:r>
        <w:rPr>
          <w:rStyle w:val="1Char"/>
          <w:rFonts w:ascii="微软雅黑" w:eastAsia="微软雅黑" w:hAnsi="微软雅黑"/>
          <w:sz w:val="36"/>
          <w:szCs w:val="36"/>
        </w:rPr>
        <w:t>3</w:t>
      </w:r>
      <w:r>
        <w:rPr>
          <w:rStyle w:val="1Char"/>
          <w:rFonts w:ascii="微软雅黑" w:eastAsia="微软雅黑" w:hAnsi="微软雅黑" w:hint="eastAsia"/>
          <w:sz w:val="36"/>
          <w:szCs w:val="36"/>
        </w:rPr>
        <w:t>章</w:t>
      </w:r>
      <w:r>
        <w:rPr>
          <w:rStyle w:val="1Char"/>
          <w:rFonts w:ascii="微软雅黑" w:eastAsia="微软雅黑" w:hAnsi="微软雅黑"/>
          <w:sz w:val="36"/>
          <w:szCs w:val="36"/>
        </w:rPr>
        <w:t xml:space="preserve"> </w:t>
      </w:r>
      <w:r>
        <w:rPr>
          <w:rStyle w:val="1Char"/>
          <w:rFonts w:ascii="微软雅黑" w:eastAsia="微软雅黑" w:hAnsi="微软雅黑" w:hint="eastAsia"/>
          <w:sz w:val="36"/>
          <w:szCs w:val="36"/>
        </w:rPr>
        <w:t>设备硬件连接</w:t>
      </w:r>
      <w:bookmarkEnd w:id="18"/>
      <w:bookmarkEnd w:id="19"/>
      <w:bookmarkEnd w:id="20"/>
      <w:bookmarkEnd w:id="21"/>
    </w:p>
    <w:p w:rsidR="00CC76B6" w:rsidRDefault="00D35954">
      <w:pPr>
        <w:widowControl/>
        <w:spacing w:line="360" w:lineRule="auto"/>
        <w:ind w:left="426"/>
        <w:rPr>
          <w:rStyle w:val="1Char"/>
          <w:rFonts w:ascii="微软雅黑" w:eastAsia="微软雅黑" w:hAnsi="微软雅黑"/>
          <w:sz w:val="13"/>
          <w:szCs w:val="13"/>
        </w:rPr>
      </w:pPr>
      <w:r>
        <w:pict>
          <v:shape id="Straight Connector 158" o:spid="_x0000_s1059" type="#_x0000_t32" style="position:absolute;left:0;text-align:left;margin-left:3pt;margin-top:11.8pt;width:428.75pt;height:.05pt;z-index:251654656" o:connectortype="straight" o:preferrelative="t">
            <v:stroke miterlimit="2"/>
          </v:shape>
        </w:pict>
      </w:r>
      <w:bookmarkStart w:id="22" w:name="_Toc29664"/>
    </w:p>
    <w:p w:rsidR="00CC76B6" w:rsidRDefault="007C28AD">
      <w:pPr>
        <w:pStyle w:val="2"/>
        <w:rPr>
          <w:rFonts w:ascii="微软雅黑" w:eastAsia="微软雅黑" w:hAnsi="微软雅黑"/>
          <w:szCs w:val="21"/>
        </w:rPr>
      </w:pPr>
      <w:bookmarkStart w:id="23" w:name="_Toc62815746"/>
      <w:bookmarkStart w:id="24" w:name="_Toc15543"/>
      <w:bookmarkStart w:id="25" w:name="_Toc30582"/>
      <w:bookmarkStart w:id="26" w:name="_Toc23294"/>
      <w:bookmarkEnd w:id="22"/>
      <w:r>
        <w:rPr>
          <w:rFonts w:ascii="微软雅黑" w:eastAsia="微软雅黑" w:hAnsi="微软雅黑" w:hint="eastAsia"/>
          <w:szCs w:val="21"/>
        </w:rPr>
        <w:t>3.1 系统连接示意图</w:t>
      </w:r>
      <w:bookmarkEnd w:id="23"/>
    </w:p>
    <w:p w:rsidR="00CC76B6" w:rsidRDefault="007C28AD">
      <w:pPr>
        <w:spacing w:line="276" w:lineRule="auto"/>
        <w:jc w:val="left"/>
        <w:rPr>
          <w:rFonts w:ascii="微软雅黑" w:eastAsia="微软雅黑" w:hAnsi="微软雅黑" w:cs="Arial"/>
          <w:szCs w:val="21"/>
        </w:rPr>
      </w:pPr>
      <w:r>
        <w:rPr>
          <w:rFonts w:ascii="微软雅黑" w:eastAsia="微软雅黑" w:hAnsi="微软雅黑" w:cs="Arial"/>
          <w:szCs w:val="21"/>
        </w:rPr>
        <w:t xml:space="preserve"> </w:t>
      </w:r>
      <w:r>
        <w:rPr>
          <w:rFonts w:ascii="微软雅黑" w:eastAsia="微软雅黑" w:hAnsi="微软雅黑" w:cs="Arial"/>
          <w:szCs w:val="21"/>
        </w:rPr>
        <w:tab/>
      </w:r>
      <w:r>
        <w:rPr>
          <w:rFonts w:ascii="微软雅黑" w:eastAsia="微软雅黑" w:hAnsi="微软雅黑" w:hint="eastAsia"/>
          <w:spacing w:val="4"/>
          <w:szCs w:val="21"/>
        </w:rPr>
        <w:t>硬件</w:t>
      </w:r>
      <w:r>
        <w:rPr>
          <w:rFonts w:ascii="微软雅黑" w:eastAsia="微软雅黑" w:hAnsi="微软雅黑" w:cs="Arial" w:hint="eastAsia"/>
          <w:szCs w:val="21"/>
        </w:rPr>
        <w:t>连接典型实例图如下，可</w:t>
      </w:r>
      <w:r w:rsidR="00004D12">
        <w:rPr>
          <w:rFonts w:ascii="微软雅黑" w:eastAsia="微软雅黑" w:hAnsi="微软雅黑" w:cs="Arial" w:hint="eastAsia"/>
          <w:szCs w:val="21"/>
        </w:rPr>
        <w:t>兼职</w:t>
      </w:r>
      <w:proofErr w:type="gramStart"/>
      <w:r w:rsidR="00004D12">
        <w:rPr>
          <w:rFonts w:ascii="微软雅黑" w:eastAsia="微软雅黑" w:hAnsi="微软雅黑" w:cs="Arial" w:hint="eastAsia"/>
          <w:szCs w:val="21"/>
        </w:rPr>
        <w:t>容</w:t>
      </w:r>
      <w:r>
        <w:rPr>
          <w:rFonts w:ascii="微软雅黑" w:eastAsia="微软雅黑" w:hAnsi="微软雅黑" w:cs="Arial" w:hint="eastAsia"/>
          <w:szCs w:val="21"/>
        </w:rPr>
        <w:t>多种</w:t>
      </w:r>
      <w:proofErr w:type="gramEnd"/>
      <w:r>
        <w:rPr>
          <w:rFonts w:ascii="微软雅黑" w:eastAsia="微软雅黑" w:hAnsi="微软雅黑" w:cs="Arial" w:hint="eastAsia"/>
          <w:szCs w:val="21"/>
        </w:rPr>
        <w:t>信号源，如台式机、笔记本电脑、录像机、</w:t>
      </w:r>
      <w:r w:rsidR="004517B7">
        <w:rPr>
          <w:rFonts w:ascii="微软雅黑" w:eastAsia="微软雅黑" w:hAnsi="微软雅黑" w:cs="Arial" w:hint="eastAsia"/>
          <w:szCs w:val="21"/>
        </w:rPr>
        <w:t>或</w:t>
      </w:r>
      <w:r>
        <w:rPr>
          <w:rFonts w:ascii="微软雅黑" w:eastAsia="微软雅黑" w:hAnsi="微软雅黑" w:cs="Arial" w:hint="eastAsia"/>
          <w:szCs w:val="21"/>
        </w:rPr>
        <w:t>蓝光</w:t>
      </w:r>
      <w:r>
        <w:rPr>
          <w:rFonts w:ascii="微软雅黑" w:eastAsia="微软雅黑" w:hAnsi="微软雅黑" w:cs="Arial"/>
          <w:szCs w:val="21"/>
        </w:rPr>
        <w:t>DVD</w:t>
      </w:r>
      <w:r>
        <w:rPr>
          <w:rFonts w:ascii="微软雅黑" w:eastAsia="微软雅黑" w:hAnsi="微软雅黑" w:cs="Arial" w:hint="eastAsia"/>
          <w:szCs w:val="21"/>
        </w:rPr>
        <w:t>等。</w:t>
      </w:r>
      <w:r>
        <w:rPr>
          <w:rFonts w:ascii="微软雅黑" w:eastAsia="微软雅黑" w:hAnsi="微软雅黑" w:cs="Arial"/>
          <w:szCs w:val="21"/>
        </w:rPr>
        <w:t xml:space="preserve"> </w:t>
      </w:r>
      <w:r>
        <w:rPr>
          <w:rFonts w:ascii="微软雅黑" w:eastAsia="微软雅黑" w:hAnsi="微软雅黑" w:cs="Arial" w:hint="eastAsia"/>
          <w:szCs w:val="21"/>
        </w:rPr>
        <w:t>输出信号连接到</w:t>
      </w:r>
      <w:r w:rsidR="002D302B">
        <w:rPr>
          <w:rFonts w:ascii="微软雅黑" w:eastAsia="微软雅黑" w:hAnsi="微软雅黑" w:cs="Arial" w:hint="eastAsia"/>
          <w:szCs w:val="21"/>
        </w:rPr>
        <w:t>投影机</w:t>
      </w:r>
      <w:r>
        <w:rPr>
          <w:rFonts w:ascii="微软雅黑" w:eastAsia="微软雅黑" w:hAnsi="微软雅黑" w:cs="Arial" w:hint="eastAsia"/>
          <w:szCs w:val="21"/>
        </w:rPr>
        <w:t>。</w:t>
      </w:r>
    </w:p>
    <w:p w:rsidR="00CC76B6" w:rsidRDefault="004517B7" w:rsidP="002D302B">
      <w:pPr>
        <w:spacing w:line="276" w:lineRule="auto"/>
        <w:ind w:leftChars="-337" w:left="-708"/>
        <w:jc w:val="center"/>
        <w:rPr>
          <w:rFonts w:ascii="微软雅黑" w:eastAsia="微软雅黑" w:hAnsi="微软雅黑" w:cs="Arial"/>
          <w:szCs w:val="21"/>
        </w:rPr>
      </w:pPr>
      <w:r>
        <w:rPr>
          <w:noProof/>
        </w:rPr>
        <w:drawing>
          <wp:inline distT="0" distB="0" distL="0" distR="0" wp14:anchorId="41F95043" wp14:editId="64AA9EC7">
            <wp:extent cx="5486400" cy="53213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486400" cy="5321300"/>
                    </a:xfrm>
                    <a:prstGeom prst="rect">
                      <a:avLst/>
                    </a:prstGeom>
                  </pic:spPr>
                </pic:pic>
              </a:graphicData>
            </a:graphic>
          </wp:inline>
        </w:drawing>
      </w:r>
    </w:p>
    <w:p w:rsidR="00CC76B6" w:rsidRDefault="007C28AD">
      <w:pPr>
        <w:spacing w:line="276" w:lineRule="auto"/>
        <w:ind w:firstLine="420"/>
        <w:jc w:val="left"/>
        <w:rPr>
          <w:rFonts w:ascii="微软雅黑" w:eastAsia="微软雅黑" w:hAnsi="微软雅黑"/>
          <w:spacing w:val="4"/>
          <w:szCs w:val="21"/>
        </w:rPr>
      </w:pPr>
      <w:r>
        <w:rPr>
          <w:rFonts w:ascii="微软雅黑" w:eastAsia="微软雅黑" w:hAnsi="微软雅黑" w:hint="eastAsia"/>
          <w:spacing w:val="4"/>
          <w:szCs w:val="21"/>
        </w:rPr>
        <w:t>设备的安装非常简单，请按照以下步骤进行安装。</w:t>
      </w:r>
    </w:p>
    <w:p w:rsidR="00CC76B6" w:rsidRDefault="007C28AD">
      <w:pPr>
        <w:numPr>
          <w:ilvl w:val="0"/>
          <w:numId w:val="4"/>
        </w:numPr>
        <w:spacing w:line="276" w:lineRule="auto"/>
        <w:jc w:val="left"/>
        <w:rPr>
          <w:rFonts w:ascii="微软雅黑" w:eastAsia="微软雅黑" w:hAnsi="微软雅黑" w:cs="Arial"/>
          <w:szCs w:val="21"/>
        </w:rPr>
      </w:pPr>
      <w:r>
        <w:rPr>
          <w:rFonts w:ascii="微软雅黑" w:eastAsia="微软雅黑" w:hAnsi="微软雅黑" w:cs="Arial" w:hint="eastAsia"/>
          <w:szCs w:val="21"/>
        </w:rPr>
        <w:t>断开系统总电源，关闭设备电源，关闭</w:t>
      </w:r>
      <w:r w:rsidR="002D302B">
        <w:rPr>
          <w:rFonts w:ascii="微软雅黑" w:eastAsia="微软雅黑" w:hAnsi="微软雅黑" w:cs="Arial" w:hint="eastAsia"/>
          <w:szCs w:val="21"/>
        </w:rPr>
        <w:t>投影机</w:t>
      </w:r>
      <w:r>
        <w:rPr>
          <w:rFonts w:ascii="微软雅黑" w:eastAsia="微软雅黑" w:hAnsi="微软雅黑" w:cs="Arial" w:hint="eastAsia"/>
          <w:szCs w:val="21"/>
        </w:rPr>
        <w:t>电源，关闭辅助设备电源。</w:t>
      </w:r>
    </w:p>
    <w:p w:rsidR="00CC76B6" w:rsidRDefault="007C28AD">
      <w:pPr>
        <w:numPr>
          <w:ilvl w:val="0"/>
          <w:numId w:val="4"/>
        </w:numPr>
        <w:spacing w:line="276" w:lineRule="auto"/>
        <w:jc w:val="left"/>
        <w:rPr>
          <w:rFonts w:ascii="微软雅黑" w:eastAsia="微软雅黑" w:hAnsi="微软雅黑" w:cs="Arial"/>
          <w:szCs w:val="21"/>
        </w:rPr>
      </w:pPr>
      <w:r>
        <w:rPr>
          <w:rFonts w:ascii="微软雅黑" w:eastAsia="微软雅黑" w:hAnsi="微软雅黑" w:cs="Arial" w:hint="eastAsia"/>
          <w:szCs w:val="21"/>
        </w:rPr>
        <w:t>将设备安放到机柜内或安置在平稳的工作台上，背面板朝向操作人员的方向，注意保</w:t>
      </w:r>
      <w:r>
        <w:rPr>
          <w:rFonts w:ascii="微软雅黑" w:eastAsia="微软雅黑" w:hAnsi="微软雅黑" w:cs="Arial" w:hint="eastAsia"/>
          <w:szCs w:val="21"/>
        </w:rPr>
        <w:lastRenderedPageBreak/>
        <w:t>持通风。</w:t>
      </w:r>
    </w:p>
    <w:p w:rsidR="00CC76B6" w:rsidRDefault="007C28AD">
      <w:pPr>
        <w:numPr>
          <w:ilvl w:val="0"/>
          <w:numId w:val="4"/>
        </w:numPr>
        <w:spacing w:line="276" w:lineRule="auto"/>
        <w:jc w:val="left"/>
        <w:rPr>
          <w:rFonts w:ascii="微软雅黑" w:eastAsia="微软雅黑" w:hAnsi="微软雅黑" w:cs="Arial"/>
          <w:szCs w:val="21"/>
        </w:rPr>
      </w:pPr>
      <w:r>
        <w:rPr>
          <w:rFonts w:ascii="微软雅黑" w:eastAsia="微软雅黑" w:hAnsi="微软雅黑" w:cs="Arial" w:hint="eastAsia"/>
          <w:szCs w:val="21"/>
        </w:rPr>
        <w:t>根据</w:t>
      </w:r>
      <w:r w:rsidR="002D302B">
        <w:rPr>
          <w:rFonts w:ascii="微软雅黑" w:eastAsia="微软雅黑" w:hAnsi="微软雅黑" w:cs="Arial" w:hint="eastAsia"/>
          <w:szCs w:val="21"/>
        </w:rPr>
        <w:t>上图所示</w:t>
      </w:r>
      <w:r>
        <w:rPr>
          <w:rFonts w:ascii="微软雅黑" w:eastAsia="微软雅黑" w:hAnsi="微软雅黑" w:cs="Arial" w:hint="eastAsia"/>
          <w:szCs w:val="21"/>
        </w:rPr>
        <w:t>，把视频线、网线（串口线）和电源线接到设备的响应接口上。</w:t>
      </w:r>
    </w:p>
    <w:p w:rsidR="00CC76B6" w:rsidRDefault="007C28AD">
      <w:pPr>
        <w:numPr>
          <w:ilvl w:val="0"/>
          <w:numId w:val="4"/>
        </w:numPr>
        <w:spacing w:line="276" w:lineRule="auto"/>
        <w:jc w:val="left"/>
        <w:rPr>
          <w:rFonts w:ascii="微软雅黑" w:eastAsia="微软雅黑" w:hAnsi="微软雅黑" w:cs="Arial"/>
          <w:szCs w:val="21"/>
        </w:rPr>
      </w:pPr>
      <w:r>
        <w:rPr>
          <w:rFonts w:ascii="微软雅黑" w:eastAsia="微软雅黑" w:hAnsi="微软雅黑" w:cs="Arial" w:hint="eastAsia"/>
          <w:szCs w:val="21"/>
        </w:rPr>
        <w:t>检查无误后打开各屏幕电源，打开各辅助设备电源，打开设备电源，结合</w:t>
      </w:r>
      <w:r>
        <w:rPr>
          <w:rFonts w:ascii="微软雅黑" w:eastAsia="微软雅黑" w:hAnsi="微软雅黑" w:cs="Arial"/>
          <w:szCs w:val="21"/>
        </w:rPr>
        <w:t>PC</w:t>
      </w:r>
      <w:r>
        <w:rPr>
          <w:rFonts w:ascii="微软雅黑" w:eastAsia="微软雅黑" w:hAnsi="微软雅黑" w:cs="Arial" w:hint="eastAsia"/>
          <w:szCs w:val="21"/>
        </w:rPr>
        <w:t>机上的控制软件即可开始运行。请参考本手册第四章《设备软件操作》部分。</w:t>
      </w:r>
    </w:p>
    <w:p w:rsidR="00CC76B6" w:rsidRPr="002D302B" w:rsidRDefault="00EC7BCC" w:rsidP="002D302B">
      <w:pPr>
        <w:spacing w:line="276" w:lineRule="auto"/>
        <w:ind w:firstLineChars="400" w:firstLine="840"/>
        <w:jc w:val="left"/>
        <w:rPr>
          <w:rFonts w:ascii="微软雅黑" w:eastAsia="微软雅黑" w:hAnsi="微软雅黑" w:cs="Arial"/>
          <w:szCs w:val="21"/>
          <w:u w:val="single"/>
        </w:rPr>
      </w:pPr>
      <w:r>
        <w:rPr>
          <w:noProof/>
        </w:rPr>
        <w:drawing>
          <wp:anchor distT="0" distB="0" distL="114300" distR="114300" simplePos="0" relativeHeight="251656704" behindDoc="0" locked="0" layoutInCell="1" allowOverlap="1" wp14:anchorId="396D4C51" wp14:editId="3115887B">
            <wp:simplePos x="0" y="0"/>
            <wp:positionH relativeFrom="column">
              <wp:posOffset>266700</wp:posOffset>
            </wp:positionH>
            <wp:positionV relativeFrom="paragraph">
              <wp:posOffset>93345</wp:posOffset>
            </wp:positionV>
            <wp:extent cx="239395" cy="215900"/>
            <wp:effectExtent l="19050" t="0" r="8255" b="0"/>
            <wp:wrapNone/>
            <wp:docPr id="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srcRect/>
                    <a:stretch>
                      <a:fillRect/>
                    </a:stretch>
                  </pic:blipFill>
                  <pic:spPr bwMode="auto">
                    <a:xfrm>
                      <a:off x="0" y="0"/>
                      <a:ext cx="239395" cy="215900"/>
                    </a:xfrm>
                    <a:prstGeom prst="rect">
                      <a:avLst/>
                    </a:prstGeom>
                    <a:noFill/>
                  </pic:spPr>
                </pic:pic>
              </a:graphicData>
            </a:graphic>
          </wp:anchor>
        </w:drawing>
      </w:r>
      <w:r w:rsidR="007C28AD">
        <w:rPr>
          <w:rFonts w:ascii="微软雅黑" w:eastAsia="微软雅黑" w:hAnsi="微软雅黑" w:cs="Arial" w:hint="eastAsia"/>
          <w:szCs w:val="21"/>
          <w:u w:val="single"/>
        </w:rPr>
        <w:t>在进行线缆连接时，必须确保各个设备的电源已关闭，并保证所有的连接正确、可靠。</w:t>
      </w:r>
    </w:p>
    <w:p w:rsidR="00CC76B6" w:rsidRDefault="007C28AD">
      <w:pPr>
        <w:pStyle w:val="2"/>
        <w:rPr>
          <w:rFonts w:ascii="微软雅黑" w:eastAsia="微软雅黑" w:hAnsi="微软雅黑"/>
          <w:szCs w:val="21"/>
        </w:rPr>
      </w:pPr>
      <w:bookmarkStart w:id="27" w:name="_Toc62815747"/>
      <w:r>
        <w:rPr>
          <w:rFonts w:ascii="微软雅黑" w:eastAsia="微软雅黑" w:hAnsi="微软雅黑"/>
          <w:szCs w:val="21"/>
        </w:rPr>
        <w:t xml:space="preserve">3.2 </w:t>
      </w:r>
      <w:r>
        <w:rPr>
          <w:rFonts w:ascii="微软雅黑" w:eastAsia="微软雅黑" w:hAnsi="微软雅黑" w:hint="eastAsia"/>
          <w:szCs w:val="21"/>
        </w:rPr>
        <w:t>设备</w:t>
      </w:r>
      <w:bookmarkEnd w:id="24"/>
      <w:bookmarkEnd w:id="25"/>
      <w:bookmarkEnd w:id="26"/>
      <w:r>
        <w:rPr>
          <w:rFonts w:ascii="微软雅黑" w:eastAsia="微软雅黑" w:hAnsi="微软雅黑" w:hint="eastAsia"/>
          <w:szCs w:val="21"/>
        </w:rPr>
        <w:t>图</w:t>
      </w:r>
      <w:bookmarkEnd w:id="27"/>
    </w:p>
    <w:p w:rsidR="00CC76B6" w:rsidRDefault="00415B81">
      <w:pPr>
        <w:widowControl/>
        <w:jc w:val="center"/>
        <w:rPr>
          <w:rFonts w:ascii="微软雅黑" w:eastAsia="微软雅黑" w:hAnsi="微软雅黑" w:cs="Arial"/>
          <w:szCs w:val="21"/>
        </w:rPr>
      </w:pPr>
      <w:r>
        <w:rPr>
          <w:noProof/>
        </w:rPr>
        <w:drawing>
          <wp:inline distT="0" distB="0" distL="0" distR="0" wp14:anchorId="6C0A8BAA" wp14:editId="7FC5AA03">
            <wp:extent cx="5486400" cy="213804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486400" cy="2138045"/>
                    </a:xfrm>
                    <a:prstGeom prst="rect">
                      <a:avLst/>
                    </a:prstGeom>
                  </pic:spPr>
                </pic:pic>
              </a:graphicData>
            </a:graphic>
          </wp:inline>
        </w:drawing>
      </w:r>
    </w:p>
    <w:p w:rsidR="00D94BAF" w:rsidRDefault="00D94BAF" w:rsidP="00D94BAF">
      <w:pPr>
        <w:widowControl/>
        <w:rPr>
          <w:rFonts w:ascii="微软雅黑" w:eastAsia="微软雅黑" w:hAnsi="微软雅黑" w:cs="Arial"/>
          <w:szCs w:val="21"/>
        </w:rPr>
      </w:pPr>
      <w:r>
        <w:rPr>
          <w:rFonts w:ascii="微软雅黑" w:eastAsia="微软雅黑" w:hAnsi="微软雅黑" w:cs="Arial" w:hint="eastAsia"/>
          <w:szCs w:val="21"/>
        </w:rPr>
        <w:t xml:space="preserve">     输入：1xHDMI1.4；  环出：1xHDMI1.4；  输出：4XHDMI1.3</w:t>
      </w:r>
    </w:p>
    <w:p w:rsidR="00CC76B6" w:rsidRDefault="007C28AD">
      <w:pPr>
        <w:pStyle w:val="3"/>
        <w:rPr>
          <w:rFonts w:ascii="微软雅黑" w:eastAsia="微软雅黑" w:hAnsi="微软雅黑"/>
          <w:sz w:val="28"/>
          <w:szCs w:val="21"/>
        </w:rPr>
      </w:pPr>
      <w:bookmarkStart w:id="28" w:name="_Toc17063"/>
      <w:bookmarkStart w:id="29" w:name="_Toc132"/>
      <w:bookmarkStart w:id="30" w:name="_Toc62815748"/>
      <w:bookmarkStart w:id="31" w:name="_Toc1021"/>
      <w:r>
        <w:rPr>
          <w:rFonts w:ascii="微软雅黑" w:eastAsia="微软雅黑" w:hAnsi="微软雅黑"/>
          <w:sz w:val="28"/>
          <w:szCs w:val="21"/>
        </w:rPr>
        <w:t xml:space="preserve">3.3 </w:t>
      </w:r>
      <w:r>
        <w:rPr>
          <w:rFonts w:ascii="微软雅黑" w:eastAsia="微软雅黑" w:hAnsi="微软雅黑" w:hint="eastAsia"/>
          <w:sz w:val="28"/>
          <w:szCs w:val="21"/>
        </w:rPr>
        <w:t>控制端口</w:t>
      </w:r>
      <w:bookmarkEnd w:id="28"/>
      <w:bookmarkEnd w:id="29"/>
      <w:bookmarkEnd w:id="30"/>
    </w:p>
    <w:p w:rsidR="00CC76B6" w:rsidRDefault="007C28AD">
      <w:pPr>
        <w:spacing w:line="276" w:lineRule="auto"/>
        <w:ind w:firstLine="420"/>
        <w:jc w:val="left"/>
        <w:rPr>
          <w:rFonts w:ascii="微软雅黑" w:eastAsia="微软雅黑" w:hAnsi="微软雅黑"/>
          <w:szCs w:val="21"/>
        </w:rPr>
      </w:pPr>
      <w:r>
        <w:rPr>
          <w:rFonts w:ascii="微软雅黑" w:eastAsia="微软雅黑" w:hAnsi="微软雅黑" w:hint="eastAsia"/>
          <w:szCs w:val="21"/>
        </w:rPr>
        <w:t>设备支持的控制方式，如下表所示：</w:t>
      </w:r>
    </w:p>
    <w:tbl>
      <w:tblPr>
        <w:tblpPr w:leftFromText="180" w:rightFromText="180" w:vertAnchor="text" w:horzAnchor="page" w:tblpX="1936" w:tblpY="303"/>
        <w:tblW w:w="8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6804"/>
      </w:tblGrid>
      <w:tr w:rsidR="00CC76B6">
        <w:tc>
          <w:tcPr>
            <w:tcW w:w="1526" w:type="dxa"/>
            <w:shd w:val="clear" w:color="auto" w:fill="BFBFBF"/>
          </w:tcPr>
          <w:p w:rsidR="00CC76B6" w:rsidRDefault="007C28AD">
            <w:pPr>
              <w:jc w:val="center"/>
              <w:rPr>
                <w:rFonts w:ascii="微软雅黑" w:eastAsia="微软雅黑" w:hAnsi="微软雅黑" w:cs="Arial"/>
                <w:b/>
                <w:bCs/>
                <w:sz w:val="20"/>
                <w:szCs w:val="21"/>
              </w:rPr>
            </w:pPr>
            <w:r>
              <w:rPr>
                <w:rFonts w:ascii="微软雅黑" w:eastAsia="微软雅黑" w:hAnsi="微软雅黑" w:cs="Arial" w:hint="eastAsia"/>
                <w:b/>
                <w:bCs/>
                <w:sz w:val="20"/>
                <w:szCs w:val="21"/>
              </w:rPr>
              <w:t>控制端口</w:t>
            </w:r>
          </w:p>
        </w:tc>
        <w:tc>
          <w:tcPr>
            <w:tcW w:w="6804" w:type="dxa"/>
            <w:shd w:val="clear" w:color="auto" w:fill="BFBFBF"/>
          </w:tcPr>
          <w:p w:rsidR="00CC76B6" w:rsidRDefault="007C28AD">
            <w:pPr>
              <w:jc w:val="center"/>
              <w:rPr>
                <w:rFonts w:ascii="微软雅黑" w:eastAsia="微软雅黑" w:hAnsi="微软雅黑" w:cs="Arial"/>
                <w:b/>
                <w:bCs/>
                <w:sz w:val="20"/>
                <w:szCs w:val="21"/>
              </w:rPr>
            </w:pPr>
            <w:r>
              <w:rPr>
                <w:rFonts w:ascii="微软雅黑" w:eastAsia="微软雅黑" w:hAnsi="微软雅黑" w:cs="Arial" w:hint="eastAsia"/>
                <w:b/>
                <w:bCs/>
                <w:sz w:val="20"/>
                <w:szCs w:val="21"/>
              </w:rPr>
              <w:t>说明</w:t>
            </w:r>
          </w:p>
        </w:tc>
      </w:tr>
      <w:tr w:rsidR="00CC76B6">
        <w:tc>
          <w:tcPr>
            <w:tcW w:w="1526" w:type="dxa"/>
          </w:tcPr>
          <w:p w:rsidR="00CC76B6" w:rsidRDefault="007C28AD">
            <w:pPr>
              <w:jc w:val="center"/>
              <w:rPr>
                <w:rFonts w:ascii="微软雅黑" w:eastAsia="微软雅黑" w:hAnsi="微软雅黑" w:cs="Arial"/>
                <w:bCs/>
                <w:sz w:val="20"/>
                <w:szCs w:val="21"/>
              </w:rPr>
            </w:pPr>
            <w:r>
              <w:rPr>
                <w:rFonts w:ascii="微软雅黑" w:eastAsia="微软雅黑" w:hAnsi="微软雅黑" w:cs="Arial" w:hint="eastAsia"/>
                <w:bCs/>
                <w:sz w:val="20"/>
                <w:szCs w:val="21"/>
              </w:rPr>
              <w:t>网口</w:t>
            </w:r>
          </w:p>
        </w:tc>
        <w:tc>
          <w:tcPr>
            <w:tcW w:w="6804" w:type="dxa"/>
          </w:tcPr>
          <w:p w:rsidR="00CC76B6" w:rsidRDefault="007C28AD">
            <w:pPr>
              <w:rPr>
                <w:rFonts w:ascii="微软雅黑" w:eastAsia="微软雅黑" w:hAnsi="微软雅黑" w:cs="Arial"/>
                <w:sz w:val="20"/>
                <w:szCs w:val="21"/>
              </w:rPr>
            </w:pPr>
            <w:r>
              <w:rPr>
                <w:rFonts w:ascii="微软雅黑" w:eastAsia="微软雅黑" w:hAnsi="微软雅黑" w:cs="Arial" w:hint="eastAsia"/>
                <w:sz w:val="20"/>
                <w:szCs w:val="21"/>
              </w:rPr>
              <w:t>网络接口。通过网线连接局域网或者直接连接计算机进行上位机控制。</w:t>
            </w:r>
          </w:p>
        </w:tc>
      </w:tr>
      <w:tr w:rsidR="00CC76B6">
        <w:tc>
          <w:tcPr>
            <w:tcW w:w="1526" w:type="dxa"/>
            <w:vAlign w:val="center"/>
          </w:tcPr>
          <w:p w:rsidR="00CC76B6" w:rsidRDefault="007C28AD">
            <w:pPr>
              <w:jc w:val="center"/>
              <w:rPr>
                <w:rFonts w:ascii="微软雅黑" w:eastAsia="微软雅黑" w:hAnsi="微软雅黑" w:cs="Arial"/>
                <w:bCs/>
                <w:sz w:val="20"/>
                <w:szCs w:val="21"/>
              </w:rPr>
            </w:pPr>
            <w:r>
              <w:rPr>
                <w:rFonts w:ascii="微软雅黑" w:eastAsia="微软雅黑" w:hAnsi="微软雅黑" w:cs="Arial" w:hint="eastAsia"/>
                <w:bCs/>
                <w:sz w:val="20"/>
                <w:szCs w:val="21"/>
              </w:rPr>
              <w:t>串口</w:t>
            </w:r>
          </w:p>
        </w:tc>
        <w:tc>
          <w:tcPr>
            <w:tcW w:w="6804" w:type="dxa"/>
          </w:tcPr>
          <w:p w:rsidR="00CC76B6" w:rsidRDefault="007C28AD" w:rsidP="003E4AB1">
            <w:pPr>
              <w:widowControl/>
              <w:jc w:val="left"/>
              <w:rPr>
                <w:rFonts w:ascii="微软雅黑" w:eastAsia="微软雅黑" w:hAnsi="微软雅黑" w:cs="Arial"/>
                <w:sz w:val="20"/>
                <w:szCs w:val="21"/>
              </w:rPr>
            </w:pPr>
            <w:r>
              <w:rPr>
                <w:rFonts w:ascii="微软雅黑" w:eastAsia="微软雅黑" w:hAnsi="微软雅黑" w:cs="Arial"/>
                <w:sz w:val="20"/>
                <w:szCs w:val="21"/>
              </w:rPr>
              <w:t>RS232</w:t>
            </w:r>
            <w:r>
              <w:rPr>
                <w:rFonts w:ascii="微软雅黑" w:eastAsia="微软雅黑" w:hAnsi="微软雅黑" w:cs="Arial" w:hint="eastAsia"/>
                <w:sz w:val="20"/>
                <w:szCs w:val="21"/>
              </w:rPr>
              <w:t>。通过串口连接设备，可以进行设备</w:t>
            </w:r>
            <w:r w:rsidR="003E4AB1">
              <w:rPr>
                <w:rFonts w:ascii="微软雅黑" w:eastAsia="微软雅黑" w:hAnsi="微软雅黑" w:cs="Arial" w:hint="eastAsia"/>
                <w:sz w:val="20"/>
                <w:szCs w:val="21"/>
              </w:rPr>
              <w:t>控制</w:t>
            </w:r>
            <w:r>
              <w:rPr>
                <w:rFonts w:ascii="微软雅黑" w:eastAsia="微软雅黑" w:hAnsi="微软雅黑" w:cs="Arial" w:hint="eastAsia"/>
                <w:sz w:val="20"/>
                <w:szCs w:val="21"/>
              </w:rPr>
              <w:t>。</w:t>
            </w:r>
          </w:p>
        </w:tc>
      </w:tr>
    </w:tbl>
    <w:p w:rsidR="00004D12" w:rsidRDefault="00004D12">
      <w:pPr>
        <w:outlineLvl w:val="0"/>
        <w:rPr>
          <w:rStyle w:val="1Char"/>
          <w:rFonts w:ascii="微软雅黑" w:eastAsia="微软雅黑" w:hAnsi="微软雅黑"/>
          <w:sz w:val="36"/>
          <w:szCs w:val="21"/>
        </w:rPr>
      </w:pPr>
      <w:bookmarkStart w:id="32" w:name="_Toc27299"/>
      <w:bookmarkEnd w:id="31"/>
    </w:p>
    <w:p w:rsidR="00CC76B6" w:rsidRDefault="007C28AD">
      <w:pPr>
        <w:outlineLvl w:val="0"/>
        <w:rPr>
          <w:rStyle w:val="1Char"/>
          <w:rFonts w:ascii="微软雅黑" w:eastAsia="微软雅黑" w:hAnsi="微软雅黑"/>
          <w:sz w:val="36"/>
          <w:szCs w:val="36"/>
        </w:rPr>
      </w:pPr>
      <w:bookmarkStart w:id="33" w:name="_Toc62815749"/>
      <w:r>
        <w:rPr>
          <w:rStyle w:val="1Char"/>
          <w:rFonts w:ascii="微软雅黑" w:eastAsia="微软雅黑" w:hAnsi="微软雅黑" w:hint="eastAsia"/>
          <w:sz w:val="36"/>
          <w:szCs w:val="21"/>
        </w:rPr>
        <w:t>第</w:t>
      </w:r>
      <w:r>
        <w:rPr>
          <w:rStyle w:val="1Char"/>
          <w:rFonts w:ascii="微软雅黑" w:eastAsia="微软雅黑" w:hAnsi="微软雅黑"/>
          <w:sz w:val="36"/>
          <w:szCs w:val="21"/>
        </w:rPr>
        <w:t>4</w:t>
      </w:r>
      <w:r>
        <w:rPr>
          <w:rStyle w:val="1Char"/>
          <w:rFonts w:ascii="微软雅黑" w:eastAsia="微软雅黑" w:hAnsi="微软雅黑" w:hint="eastAsia"/>
          <w:sz w:val="36"/>
          <w:szCs w:val="21"/>
        </w:rPr>
        <w:t>章</w:t>
      </w:r>
      <w:r>
        <w:rPr>
          <w:rStyle w:val="1Char"/>
          <w:rFonts w:ascii="微软雅黑" w:eastAsia="微软雅黑" w:hAnsi="微软雅黑"/>
          <w:sz w:val="36"/>
          <w:szCs w:val="21"/>
        </w:rPr>
        <w:t xml:space="preserve"> </w:t>
      </w:r>
      <w:r>
        <w:rPr>
          <w:rStyle w:val="1Char"/>
          <w:rFonts w:ascii="微软雅黑" w:eastAsia="微软雅黑" w:hAnsi="微软雅黑" w:hint="eastAsia"/>
          <w:sz w:val="36"/>
          <w:szCs w:val="21"/>
        </w:rPr>
        <w:t>设备软件操作</w:t>
      </w:r>
      <w:bookmarkEnd w:id="32"/>
      <w:bookmarkEnd w:id="33"/>
    </w:p>
    <w:p w:rsidR="00CC76B6" w:rsidRDefault="00D35954" w:rsidP="00811E12">
      <w:pPr>
        <w:pStyle w:val="11"/>
        <w:ind w:firstLineChars="200" w:firstLine="440"/>
        <w:rPr>
          <w:rFonts w:ascii="微软雅黑" w:eastAsia="微软雅黑" w:hAnsi="微软雅黑"/>
          <w:b/>
          <w:bCs/>
          <w:sz w:val="21"/>
          <w:szCs w:val="21"/>
        </w:rPr>
      </w:pPr>
      <w:r>
        <w:rPr>
          <w:szCs w:val="22"/>
        </w:rPr>
        <w:pict>
          <v:shape id="Straight Connector 159" o:spid="_x0000_s1066" type="#_x0000_t32" style="position:absolute;left:0;text-align:left;margin-left:3pt;margin-top:16.55pt;width:428.75pt;height:.05pt;z-index:251655680" o:connectortype="straight" o:preferrelative="t">
            <v:stroke miterlimit="2"/>
          </v:shape>
        </w:pict>
      </w:r>
    </w:p>
    <w:p w:rsidR="00CC76B6" w:rsidRDefault="007C28AD">
      <w:pPr>
        <w:pStyle w:val="2"/>
        <w:rPr>
          <w:rFonts w:ascii="微软雅黑" w:eastAsia="微软雅黑" w:hAnsi="微软雅黑"/>
          <w:szCs w:val="21"/>
        </w:rPr>
      </w:pPr>
      <w:bookmarkStart w:id="34" w:name="_Toc62815750"/>
      <w:r>
        <w:rPr>
          <w:rFonts w:ascii="微软雅黑" w:eastAsia="微软雅黑" w:hAnsi="微软雅黑"/>
          <w:szCs w:val="21"/>
        </w:rPr>
        <w:lastRenderedPageBreak/>
        <w:t>4.1</w:t>
      </w:r>
      <w:r>
        <w:rPr>
          <w:rFonts w:ascii="微软雅黑" w:eastAsia="微软雅黑" w:hAnsi="微软雅黑" w:hint="eastAsia"/>
          <w:szCs w:val="21"/>
        </w:rPr>
        <w:t>软件简要介绍</w:t>
      </w:r>
      <w:bookmarkEnd w:id="34"/>
    </w:p>
    <w:p w:rsidR="00CC76B6" w:rsidRPr="006D52C4" w:rsidRDefault="00D94BAF" w:rsidP="006D52C4">
      <w:pPr>
        <w:widowControl/>
        <w:spacing w:line="360" w:lineRule="auto"/>
        <w:ind w:firstLineChars="200" w:firstLine="420"/>
        <w:rPr>
          <w:rFonts w:ascii="微软雅黑" w:eastAsia="微软雅黑" w:hAnsi="微软雅黑"/>
          <w:szCs w:val="21"/>
        </w:rPr>
      </w:pPr>
      <w:proofErr w:type="spellStart"/>
      <w:r w:rsidRPr="00D94BAF">
        <w:rPr>
          <w:rFonts w:ascii="微软雅黑" w:eastAsia="微软雅黑" w:hAnsi="微软雅黑"/>
          <w:szCs w:val="21"/>
        </w:rPr>
        <w:t>Transform_Fusion</w:t>
      </w:r>
      <w:proofErr w:type="spellEnd"/>
      <w:r w:rsidR="007C28AD">
        <w:rPr>
          <w:rFonts w:ascii="微软雅黑" w:eastAsia="微软雅黑" w:hAnsi="微软雅黑" w:hint="eastAsia"/>
          <w:szCs w:val="21"/>
        </w:rPr>
        <w:t>软件是新一代可视化、所见即所得控制软件，该控制软件整合拼接</w:t>
      </w:r>
      <w:r>
        <w:rPr>
          <w:rFonts w:ascii="微软雅黑" w:eastAsia="微软雅黑" w:hAnsi="微软雅黑" w:hint="eastAsia"/>
          <w:szCs w:val="21"/>
        </w:rPr>
        <w:t>融合</w:t>
      </w:r>
      <w:r w:rsidR="007C28AD">
        <w:rPr>
          <w:rFonts w:ascii="微软雅黑" w:eastAsia="微软雅黑" w:hAnsi="微软雅黑" w:hint="eastAsia"/>
          <w:szCs w:val="21"/>
        </w:rPr>
        <w:t>产品的应用特点，结合工程安装上的特点开发完成。采用目前软件设计的前沿理念，摒弃传统</w:t>
      </w:r>
      <w:r>
        <w:rPr>
          <w:rFonts w:ascii="微软雅黑" w:eastAsia="微软雅黑" w:hAnsi="微软雅黑" w:hint="eastAsia"/>
          <w:szCs w:val="21"/>
        </w:rPr>
        <w:t>设备的</w:t>
      </w:r>
      <w:r w:rsidR="007C28AD">
        <w:rPr>
          <w:rFonts w:ascii="微软雅黑" w:eastAsia="微软雅黑" w:hAnsi="微软雅黑" w:hint="eastAsia"/>
          <w:szCs w:val="21"/>
        </w:rPr>
        <w:t>控制软件复杂的调试要求，对</w:t>
      </w:r>
      <w:r>
        <w:rPr>
          <w:rFonts w:ascii="微软雅黑" w:eastAsia="微软雅黑" w:hAnsi="微软雅黑" w:hint="eastAsia"/>
          <w:szCs w:val="21"/>
        </w:rPr>
        <w:t>融合</w:t>
      </w:r>
      <w:r w:rsidR="007C28AD">
        <w:rPr>
          <w:rFonts w:ascii="微软雅黑" w:eastAsia="微软雅黑" w:hAnsi="微软雅黑" w:hint="eastAsia"/>
          <w:szCs w:val="21"/>
        </w:rPr>
        <w:t>过程实现自动运算</w:t>
      </w:r>
      <w:r w:rsidR="007C28AD">
        <w:rPr>
          <w:rFonts w:ascii="微软雅黑" w:eastAsia="微软雅黑" w:hAnsi="微软雅黑"/>
          <w:szCs w:val="21"/>
        </w:rPr>
        <w:t>,</w:t>
      </w:r>
      <w:r w:rsidR="007C28AD">
        <w:rPr>
          <w:rFonts w:ascii="微软雅黑" w:eastAsia="微软雅黑" w:hAnsi="微软雅黑" w:hint="eastAsia"/>
          <w:szCs w:val="21"/>
        </w:rPr>
        <w:t>对窗口控制过程采用所见即所得的操作界面，避免传统的拼接</w:t>
      </w:r>
      <w:bookmarkStart w:id="35" w:name="_Toc2490"/>
      <w:bookmarkStart w:id="36" w:name="_Toc16031"/>
      <w:bookmarkStart w:id="37" w:name="_Toc23003"/>
      <w:r w:rsidR="006D52C4">
        <w:rPr>
          <w:rFonts w:ascii="微软雅黑" w:eastAsia="微软雅黑" w:hAnsi="微软雅黑" w:hint="eastAsia"/>
          <w:szCs w:val="21"/>
        </w:rPr>
        <w:t>器软件繁琐复杂的预设过程，使用人员能够很快掌握该软件的各项运用，</w:t>
      </w:r>
      <w:r w:rsidR="007C28AD">
        <w:rPr>
          <w:rFonts w:ascii="微软雅黑" w:eastAsia="微软雅黑" w:hAnsi="微软雅黑" w:hint="eastAsia"/>
          <w:szCs w:val="21"/>
        </w:rPr>
        <w:t>软件界面简单、操作方便、易懂易用</w:t>
      </w:r>
      <w:r w:rsidR="006D52C4">
        <w:rPr>
          <w:rFonts w:ascii="微软雅黑" w:eastAsia="微软雅黑" w:hAnsi="微软雅黑" w:hint="eastAsia"/>
          <w:szCs w:val="21"/>
        </w:rPr>
        <w:t>。</w:t>
      </w:r>
    </w:p>
    <w:p w:rsidR="00CC76B6" w:rsidRDefault="007C28AD">
      <w:pPr>
        <w:pStyle w:val="2"/>
        <w:rPr>
          <w:rFonts w:ascii="微软雅黑" w:eastAsia="微软雅黑" w:hAnsi="微软雅黑"/>
          <w:szCs w:val="21"/>
        </w:rPr>
      </w:pPr>
      <w:bookmarkStart w:id="38" w:name="_Toc62815751"/>
      <w:r>
        <w:rPr>
          <w:rFonts w:ascii="微软雅黑" w:eastAsia="微软雅黑" w:hAnsi="微软雅黑"/>
          <w:szCs w:val="21"/>
        </w:rPr>
        <w:t>4.2</w:t>
      </w:r>
      <w:r>
        <w:rPr>
          <w:rFonts w:ascii="微软雅黑" w:eastAsia="微软雅黑" w:hAnsi="微软雅黑" w:hint="eastAsia"/>
          <w:szCs w:val="21"/>
        </w:rPr>
        <w:t>软件</w:t>
      </w:r>
      <w:bookmarkEnd w:id="35"/>
      <w:bookmarkEnd w:id="36"/>
      <w:bookmarkEnd w:id="37"/>
      <w:r w:rsidR="006D52C4">
        <w:rPr>
          <w:rFonts w:ascii="微软雅黑" w:eastAsia="微软雅黑" w:hAnsi="微软雅黑" w:hint="eastAsia"/>
          <w:szCs w:val="21"/>
        </w:rPr>
        <w:t>登陆界面</w:t>
      </w:r>
      <w:bookmarkEnd w:id="38"/>
    </w:p>
    <w:p w:rsidR="006D52C4" w:rsidRDefault="001030C1">
      <w:pPr>
        <w:jc w:val="center"/>
        <w:rPr>
          <w:rFonts w:ascii="微软雅黑" w:eastAsia="微软雅黑" w:hAnsi="微软雅黑"/>
          <w:szCs w:val="21"/>
        </w:rPr>
      </w:pPr>
      <w:r>
        <w:rPr>
          <w:noProof/>
        </w:rPr>
        <w:drawing>
          <wp:inline distT="0" distB="0" distL="0" distR="0" wp14:anchorId="3F03EEB1" wp14:editId="44072DC4">
            <wp:extent cx="5486400" cy="215392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486400" cy="2153920"/>
                    </a:xfrm>
                    <a:prstGeom prst="rect">
                      <a:avLst/>
                    </a:prstGeom>
                  </pic:spPr>
                </pic:pic>
              </a:graphicData>
            </a:graphic>
          </wp:inline>
        </w:drawing>
      </w:r>
    </w:p>
    <w:p w:rsidR="00CC76B6" w:rsidRDefault="007C28AD">
      <w:pPr>
        <w:jc w:val="center"/>
        <w:rPr>
          <w:rFonts w:ascii="微软雅黑" w:eastAsia="微软雅黑" w:hAnsi="微软雅黑"/>
          <w:szCs w:val="21"/>
        </w:rPr>
      </w:pPr>
      <w:r>
        <w:rPr>
          <w:rFonts w:ascii="微软雅黑" w:eastAsia="微软雅黑" w:hAnsi="微软雅黑"/>
          <w:szCs w:val="21"/>
        </w:rPr>
        <w:t xml:space="preserve"> </w:t>
      </w:r>
      <w:r>
        <w:rPr>
          <w:rFonts w:ascii="微软雅黑" w:eastAsia="微软雅黑" w:hAnsi="微软雅黑" w:hint="eastAsia"/>
          <w:szCs w:val="21"/>
        </w:rPr>
        <w:t>图</w:t>
      </w:r>
      <w:r>
        <w:rPr>
          <w:rFonts w:ascii="微软雅黑" w:eastAsia="微软雅黑" w:hAnsi="微软雅黑"/>
          <w:szCs w:val="21"/>
        </w:rPr>
        <w:t xml:space="preserve">4.1  </w:t>
      </w:r>
      <w:r>
        <w:rPr>
          <w:rFonts w:ascii="微软雅黑" w:eastAsia="微软雅黑" w:hAnsi="微软雅黑" w:hint="eastAsia"/>
          <w:szCs w:val="21"/>
        </w:rPr>
        <w:t>软件</w:t>
      </w:r>
      <w:r w:rsidR="001030C1">
        <w:rPr>
          <w:rFonts w:ascii="微软雅黑" w:eastAsia="微软雅黑" w:hAnsi="微软雅黑" w:hint="eastAsia"/>
          <w:szCs w:val="21"/>
        </w:rPr>
        <w:t>文件夹</w:t>
      </w:r>
      <w:r>
        <w:rPr>
          <w:rFonts w:ascii="微软雅黑" w:eastAsia="微软雅黑" w:hAnsi="微软雅黑" w:hint="eastAsia"/>
          <w:szCs w:val="21"/>
        </w:rPr>
        <w:t>示意图</w:t>
      </w:r>
    </w:p>
    <w:p w:rsidR="009D1E95" w:rsidRDefault="00EC7BCC" w:rsidP="009D1E95">
      <w:pPr>
        <w:spacing w:line="276" w:lineRule="auto"/>
        <w:ind w:firstLineChars="250" w:firstLine="525"/>
        <w:jc w:val="left"/>
        <w:rPr>
          <w:rFonts w:ascii="微软雅黑" w:eastAsia="微软雅黑" w:hAnsi="微软雅黑"/>
          <w:shadow/>
          <w:szCs w:val="21"/>
          <w:u w:val="single"/>
        </w:rPr>
      </w:pPr>
      <w:r>
        <w:rPr>
          <w:noProof/>
        </w:rPr>
        <w:drawing>
          <wp:anchor distT="0" distB="0" distL="114300" distR="114300" simplePos="0" relativeHeight="251657728" behindDoc="0" locked="0" layoutInCell="1" allowOverlap="1">
            <wp:simplePos x="0" y="0"/>
            <wp:positionH relativeFrom="column">
              <wp:posOffset>38100</wp:posOffset>
            </wp:positionH>
            <wp:positionV relativeFrom="paragraph">
              <wp:posOffset>78105</wp:posOffset>
            </wp:positionV>
            <wp:extent cx="246380" cy="215900"/>
            <wp:effectExtent l="19050" t="0" r="1270" b="0"/>
            <wp:wrapNone/>
            <wp:docPr id="5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srcRect/>
                    <a:stretch>
                      <a:fillRect/>
                    </a:stretch>
                  </pic:blipFill>
                  <pic:spPr bwMode="auto">
                    <a:xfrm>
                      <a:off x="0" y="0"/>
                      <a:ext cx="246380" cy="215900"/>
                    </a:xfrm>
                    <a:prstGeom prst="rect">
                      <a:avLst/>
                    </a:prstGeom>
                    <a:noFill/>
                  </pic:spPr>
                </pic:pic>
              </a:graphicData>
            </a:graphic>
          </wp:anchor>
        </w:drawing>
      </w:r>
      <w:r w:rsidR="007C28AD">
        <w:rPr>
          <w:rFonts w:ascii="微软雅黑" w:eastAsia="微软雅黑" w:hAnsi="微软雅黑" w:hint="eastAsia"/>
          <w:szCs w:val="21"/>
          <w:u w:val="single"/>
        </w:rPr>
        <w:t>某些安全防御软件会阻碍该程序安装进程顺利进行，需暂时退出安全防御软件。</w:t>
      </w:r>
      <w:r w:rsidR="009D1E95">
        <w:rPr>
          <w:rFonts w:ascii="微软雅黑" w:eastAsia="微软雅黑" w:hAnsi="微软雅黑"/>
          <w:szCs w:val="21"/>
          <w:u w:val="single"/>
        </w:rPr>
        <w:t>Win7</w:t>
      </w:r>
      <w:r w:rsidR="009D1E95">
        <w:rPr>
          <w:rFonts w:ascii="微软雅黑" w:eastAsia="微软雅黑" w:hAnsi="微软雅黑" w:hint="eastAsia"/>
          <w:szCs w:val="21"/>
          <w:u w:val="single"/>
        </w:rPr>
        <w:t>/8/10环境下有时需设置软件“以管理员身份运行”，使软件获得运行的最高权限。</w:t>
      </w:r>
    </w:p>
    <w:p w:rsidR="00110904" w:rsidRPr="00062C69" w:rsidRDefault="006D52C4" w:rsidP="00062C69">
      <w:pPr>
        <w:spacing w:line="276" w:lineRule="auto"/>
        <w:ind w:firstLineChars="250" w:firstLine="525"/>
        <w:rPr>
          <w:rFonts w:ascii="微软雅黑" w:eastAsia="微软雅黑" w:hAnsi="微软雅黑" w:cs="Arial"/>
          <w:szCs w:val="21"/>
        </w:rPr>
      </w:pPr>
      <w:r>
        <w:rPr>
          <w:rFonts w:ascii="微软雅黑" w:eastAsia="微软雅黑" w:hAnsi="微软雅黑" w:cs="Arial" w:hint="eastAsia"/>
          <w:szCs w:val="21"/>
        </w:rPr>
        <w:t>登陆界面默认有两个用户可以选择，即管理员和普通用户</w:t>
      </w:r>
      <w:r w:rsidR="00110904">
        <w:rPr>
          <w:rFonts w:ascii="微软雅黑" w:eastAsia="微软雅黑" w:hAnsi="微软雅黑" w:cs="Arial" w:hint="eastAsia"/>
          <w:szCs w:val="21"/>
        </w:rPr>
        <w:t>，管理员需登陆密码，用户无需</w:t>
      </w:r>
      <w:r w:rsidR="009D1E95">
        <w:rPr>
          <w:rFonts w:ascii="微软雅黑" w:eastAsia="微软雅黑" w:hAnsi="微软雅黑" w:cs="Arial" w:hint="eastAsia"/>
          <w:szCs w:val="21"/>
        </w:rPr>
        <w:t xml:space="preserve">密码。调试人员需用管理员模式登陆。 </w:t>
      </w:r>
    </w:p>
    <w:p w:rsidR="00CC76B6" w:rsidRDefault="007C28AD">
      <w:pPr>
        <w:pStyle w:val="2"/>
        <w:rPr>
          <w:rFonts w:ascii="微软雅黑" w:eastAsia="微软雅黑" w:hAnsi="微软雅黑"/>
          <w:szCs w:val="21"/>
        </w:rPr>
      </w:pPr>
      <w:bookmarkStart w:id="39" w:name="_Toc3894"/>
      <w:bookmarkStart w:id="40" w:name="_Toc30298"/>
      <w:bookmarkStart w:id="41" w:name="_Toc9622"/>
      <w:bookmarkStart w:id="42" w:name="_Toc62815752"/>
      <w:r>
        <w:rPr>
          <w:rFonts w:ascii="微软雅黑" w:eastAsia="微软雅黑" w:hAnsi="微软雅黑"/>
          <w:szCs w:val="21"/>
        </w:rPr>
        <w:t>4.</w:t>
      </w:r>
      <w:r w:rsidR="0016538C">
        <w:rPr>
          <w:rFonts w:ascii="微软雅黑" w:eastAsia="微软雅黑" w:hAnsi="微软雅黑" w:hint="eastAsia"/>
          <w:szCs w:val="21"/>
        </w:rPr>
        <w:t>3</w:t>
      </w:r>
      <w:r>
        <w:rPr>
          <w:rFonts w:ascii="微软雅黑" w:eastAsia="微软雅黑" w:hAnsi="微软雅黑" w:hint="eastAsia"/>
          <w:szCs w:val="21"/>
        </w:rPr>
        <w:t>通信连接</w:t>
      </w:r>
      <w:bookmarkEnd w:id="39"/>
      <w:bookmarkEnd w:id="40"/>
      <w:bookmarkEnd w:id="41"/>
      <w:r>
        <w:rPr>
          <w:rFonts w:ascii="微软雅黑" w:eastAsia="微软雅黑" w:hAnsi="微软雅黑" w:hint="eastAsia"/>
          <w:szCs w:val="21"/>
        </w:rPr>
        <w:t>方式</w:t>
      </w:r>
      <w:bookmarkEnd w:id="42"/>
    </w:p>
    <w:p w:rsidR="00CC76B6" w:rsidRDefault="001030C1">
      <w:pPr>
        <w:spacing w:line="276" w:lineRule="auto"/>
        <w:ind w:firstLineChars="200" w:firstLine="420"/>
        <w:jc w:val="left"/>
        <w:rPr>
          <w:rFonts w:ascii="微软雅黑" w:eastAsia="微软雅黑" w:hAnsi="微软雅黑"/>
          <w:szCs w:val="21"/>
        </w:rPr>
      </w:pPr>
      <w:proofErr w:type="spellStart"/>
      <w:r w:rsidRPr="00D94BAF">
        <w:rPr>
          <w:rFonts w:ascii="微软雅黑" w:eastAsia="微软雅黑" w:hAnsi="微软雅黑"/>
          <w:szCs w:val="21"/>
        </w:rPr>
        <w:t>Transform_Fusion</w:t>
      </w:r>
      <w:proofErr w:type="spellEnd"/>
      <w:r w:rsidR="007C28AD">
        <w:rPr>
          <w:rFonts w:ascii="微软雅黑" w:eastAsia="微软雅黑" w:hAnsi="微软雅黑" w:hint="eastAsia"/>
          <w:szCs w:val="21"/>
        </w:rPr>
        <w:t>软件的</w:t>
      </w:r>
      <w:r w:rsidR="007C28AD">
        <w:rPr>
          <w:rFonts w:ascii="微软雅黑" w:eastAsia="微软雅黑" w:hAnsi="微软雅黑"/>
          <w:szCs w:val="21"/>
        </w:rPr>
        <w:t>PC</w:t>
      </w:r>
      <w:r w:rsidR="007C28AD">
        <w:rPr>
          <w:rFonts w:ascii="微软雅黑" w:eastAsia="微软雅黑" w:hAnsi="微软雅黑" w:hint="eastAsia"/>
          <w:szCs w:val="21"/>
        </w:rPr>
        <w:t>与设备之间，有两种通信连接方式：网络方式和串口方式。</w:t>
      </w:r>
    </w:p>
    <w:p w:rsidR="00CC76B6" w:rsidRDefault="007C28AD">
      <w:pPr>
        <w:numPr>
          <w:ilvl w:val="0"/>
          <w:numId w:val="6"/>
        </w:numPr>
        <w:spacing w:line="276" w:lineRule="auto"/>
        <w:jc w:val="left"/>
        <w:rPr>
          <w:rFonts w:ascii="微软雅黑" w:eastAsia="微软雅黑" w:hAnsi="微软雅黑"/>
          <w:szCs w:val="21"/>
        </w:rPr>
      </w:pPr>
      <w:r>
        <w:rPr>
          <w:rFonts w:ascii="微软雅黑" w:eastAsia="微软雅黑" w:hAnsi="微软雅黑" w:hint="eastAsia"/>
          <w:szCs w:val="21"/>
        </w:rPr>
        <w:t>串口方式</w:t>
      </w:r>
    </w:p>
    <w:p w:rsidR="00CC76B6" w:rsidRDefault="007C28AD">
      <w:pPr>
        <w:spacing w:line="276" w:lineRule="auto"/>
        <w:ind w:firstLine="420"/>
        <w:jc w:val="left"/>
        <w:rPr>
          <w:rFonts w:ascii="微软雅黑" w:eastAsia="微软雅黑" w:hAnsi="微软雅黑"/>
          <w:szCs w:val="21"/>
        </w:rPr>
      </w:pPr>
      <w:r>
        <w:rPr>
          <w:rFonts w:ascii="微软雅黑" w:eastAsia="微软雅黑" w:hAnsi="微软雅黑" w:hint="eastAsia"/>
          <w:szCs w:val="21"/>
        </w:rPr>
        <w:lastRenderedPageBreak/>
        <w:t>通过串口线直接把设备的串口和</w:t>
      </w:r>
      <w:r>
        <w:rPr>
          <w:rFonts w:ascii="微软雅黑" w:eastAsia="微软雅黑" w:hAnsi="微软雅黑"/>
          <w:szCs w:val="21"/>
        </w:rPr>
        <w:t>PC</w:t>
      </w:r>
      <w:r>
        <w:rPr>
          <w:rFonts w:ascii="微软雅黑" w:eastAsia="微软雅黑" w:hAnsi="微软雅黑" w:hint="eastAsia"/>
          <w:szCs w:val="21"/>
        </w:rPr>
        <w:t>连接起来，</w:t>
      </w:r>
      <w:r w:rsidR="001030C1">
        <w:rPr>
          <w:rFonts w:ascii="微软雅黑" w:eastAsia="微软雅黑" w:hAnsi="微软雅黑" w:hint="eastAsia"/>
          <w:szCs w:val="21"/>
        </w:rPr>
        <w:t>可通过专业工具修改设备的级联方式。</w:t>
      </w:r>
    </w:p>
    <w:p w:rsidR="00CC76B6" w:rsidRDefault="007C28AD">
      <w:pPr>
        <w:numPr>
          <w:ilvl w:val="0"/>
          <w:numId w:val="6"/>
        </w:numPr>
        <w:spacing w:line="276" w:lineRule="auto"/>
        <w:jc w:val="left"/>
        <w:rPr>
          <w:rFonts w:ascii="微软雅黑" w:eastAsia="微软雅黑" w:hAnsi="微软雅黑"/>
          <w:szCs w:val="21"/>
        </w:rPr>
      </w:pPr>
      <w:r>
        <w:rPr>
          <w:rFonts w:ascii="微软雅黑" w:eastAsia="微软雅黑" w:hAnsi="微软雅黑" w:hint="eastAsia"/>
          <w:szCs w:val="21"/>
        </w:rPr>
        <w:t>网络方式（两种方法）：局域网连接方法、直连方法</w:t>
      </w:r>
    </w:p>
    <w:p w:rsidR="00CC76B6" w:rsidRDefault="007C28AD">
      <w:pPr>
        <w:spacing w:line="276" w:lineRule="auto"/>
        <w:ind w:firstLine="420"/>
        <w:jc w:val="left"/>
        <w:rPr>
          <w:rFonts w:ascii="微软雅黑" w:eastAsia="微软雅黑" w:hAnsi="微软雅黑" w:cs="Arial"/>
          <w:szCs w:val="21"/>
        </w:rPr>
      </w:pPr>
      <w:r>
        <w:rPr>
          <w:rFonts w:ascii="微软雅黑" w:eastAsia="微软雅黑" w:hAnsi="微软雅黑"/>
          <w:b/>
          <w:szCs w:val="21"/>
        </w:rPr>
        <w:t xml:space="preserve">A. </w:t>
      </w:r>
      <w:r>
        <w:rPr>
          <w:rFonts w:ascii="微软雅黑" w:eastAsia="微软雅黑" w:hAnsi="微软雅黑" w:hint="eastAsia"/>
          <w:b/>
          <w:szCs w:val="21"/>
        </w:rPr>
        <w:t>局域网连接方法：</w:t>
      </w:r>
      <w:r>
        <w:rPr>
          <w:rFonts w:ascii="微软雅黑" w:eastAsia="微软雅黑" w:hAnsi="微软雅黑" w:hint="eastAsia"/>
          <w:szCs w:val="21"/>
        </w:rPr>
        <w:t>将设备接入局域网，开机后，打开软件，</w:t>
      </w:r>
      <w:r w:rsidR="00110904">
        <w:rPr>
          <w:rFonts w:ascii="微软雅黑" w:eastAsia="微软雅黑" w:hAnsi="微软雅黑" w:hint="eastAsia"/>
          <w:szCs w:val="21"/>
        </w:rPr>
        <w:t xml:space="preserve">通过软件右上角设置菜单，在弹出的对话框中间位置，点击搜索， </w:t>
      </w:r>
      <w:r>
        <w:rPr>
          <w:rFonts w:ascii="微软雅黑" w:eastAsia="微软雅黑" w:hAnsi="微软雅黑" w:hint="eastAsia"/>
          <w:szCs w:val="21"/>
        </w:rPr>
        <w:t>软件会自动检测到本设备</w:t>
      </w:r>
      <w:r>
        <w:rPr>
          <w:rFonts w:ascii="微软雅黑" w:eastAsia="微软雅黑" w:hAnsi="微软雅黑"/>
          <w:szCs w:val="21"/>
        </w:rPr>
        <w:t>IP</w:t>
      </w:r>
      <w:r>
        <w:rPr>
          <w:rFonts w:ascii="微软雅黑" w:eastAsia="微软雅黑" w:hAnsi="微软雅黑" w:hint="eastAsia"/>
          <w:szCs w:val="21"/>
        </w:rPr>
        <w:t>地址，显示在“</w:t>
      </w:r>
      <w:r w:rsidR="00110904">
        <w:rPr>
          <w:rFonts w:ascii="微软雅黑" w:eastAsia="微软雅黑" w:hAnsi="微软雅黑" w:hint="eastAsia"/>
          <w:szCs w:val="21"/>
        </w:rPr>
        <w:t>局域网内控制器</w:t>
      </w:r>
      <w:r>
        <w:rPr>
          <w:rFonts w:ascii="微软雅黑" w:eastAsia="微软雅黑" w:hAnsi="微软雅黑" w:hint="eastAsia"/>
          <w:szCs w:val="21"/>
        </w:rPr>
        <w:t>”</w:t>
      </w:r>
      <w:r w:rsidR="00110904">
        <w:rPr>
          <w:rFonts w:ascii="微软雅黑" w:eastAsia="微软雅黑" w:hAnsi="微软雅黑" w:hint="eastAsia"/>
          <w:szCs w:val="21"/>
        </w:rPr>
        <w:t>下面的信息框，如上图。若局域网内有多台设备，可直接选择需要控制的某一台。</w:t>
      </w:r>
    </w:p>
    <w:p w:rsidR="00CC76B6" w:rsidRPr="00E542F0" w:rsidRDefault="007C28AD">
      <w:pPr>
        <w:spacing w:line="276" w:lineRule="auto"/>
        <w:ind w:firstLine="420"/>
        <w:rPr>
          <w:rFonts w:ascii="微软雅黑" w:eastAsia="微软雅黑" w:hAnsi="微软雅黑"/>
          <w:szCs w:val="21"/>
        </w:rPr>
      </w:pPr>
      <w:r>
        <w:rPr>
          <w:rFonts w:ascii="微软雅黑" w:eastAsia="微软雅黑" w:hAnsi="微软雅黑"/>
          <w:b/>
          <w:szCs w:val="21"/>
        </w:rPr>
        <w:t xml:space="preserve">B. </w:t>
      </w:r>
      <w:r>
        <w:rPr>
          <w:rFonts w:ascii="微软雅黑" w:eastAsia="微软雅黑" w:hAnsi="微软雅黑" w:hint="eastAsia"/>
          <w:b/>
          <w:szCs w:val="21"/>
        </w:rPr>
        <w:t>网线直连方法：</w:t>
      </w:r>
      <w:r>
        <w:rPr>
          <w:rFonts w:ascii="微软雅黑" w:eastAsia="微软雅黑" w:hAnsi="微软雅黑" w:hint="eastAsia"/>
          <w:szCs w:val="21"/>
        </w:rPr>
        <w:t>通过网线直接把设备和</w:t>
      </w:r>
      <w:r>
        <w:rPr>
          <w:rFonts w:ascii="微软雅黑" w:eastAsia="微软雅黑" w:hAnsi="微软雅黑"/>
          <w:szCs w:val="21"/>
        </w:rPr>
        <w:t xml:space="preserve"> PC </w:t>
      </w:r>
      <w:r>
        <w:rPr>
          <w:rFonts w:ascii="微软雅黑" w:eastAsia="微软雅黑" w:hAnsi="微软雅黑" w:hint="eastAsia"/>
          <w:szCs w:val="21"/>
        </w:rPr>
        <w:t>连接起来，设置“本地连接”的</w:t>
      </w:r>
      <w:r>
        <w:rPr>
          <w:rFonts w:ascii="微软雅黑" w:eastAsia="微软雅黑" w:hAnsi="微软雅黑"/>
          <w:szCs w:val="21"/>
        </w:rPr>
        <w:t xml:space="preserve"> IPv4 </w:t>
      </w:r>
      <w:r>
        <w:rPr>
          <w:rFonts w:ascii="微软雅黑" w:eastAsia="微软雅黑" w:hAnsi="微软雅黑" w:hint="eastAsia"/>
          <w:szCs w:val="21"/>
        </w:rPr>
        <w:t>属性，数据参照</w:t>
      </w:r>
      <w:r w:rsidR="00110904">
        <w:rPr>
          <w:rFonts w:ascii="微软雅黑" w:eastAsia="微软雅黑" w:hAnsi="微软雅黑" w:hint="eastAsia"/>
          <w:szCs w:val="21"/>
        </w:rPr>
        <w:t>下</w:t>
      </w:r>
      <w:r>
        <w:rPr>
          <w:rFonts w:ascii="微软雅黑" w:eastAsia="微软雅黑" w:hAnsi="微软雅黑" w:hint="eastAsia"/>
          <w:szCs w:val="21"/>
        </w:rPr>
        <w:t>图填入</w:t>
      </w:r>
      <w:r w:rsidR="00110904">
        <w:rPr>
          <w:rFonts w:ascii="微软雅黑" w:eastAsia="微软雅黑" w:hAnsi="微软雅黑" w:hint="eastAsia"/>
          <w:szCs w:val="21"/>
        </w:rPr>
        <w:t>，DNS服务器地址可选填或不填</w:t>
      </w:r>
      <w:r>
        <w:rPr>
          <w:rFonts w:ascii="微软雅黑" w:eastAsia="微软雅黑" w:hAnsi="微软雅黑" w:hint="eastAsia"/>
          <w:szCs w:val="21"/>
        </w:rPr>
        <w:t>。然后打开软件，在该软件“设备</w:t>
      </w:r>
      <w:r>
        <w:rPr>
          <w:rFonts w:ascii="微软雅黑" w:eastAsia="微软雅黑" w:hAnsi="微软雅黑"/>
          <w:szCs w:val="21"/>
        </w:rPr>
        <w:t>IP</w:t>
      </w:r>
      <w:r>
        <w:rPr>
          <w:rFonts w:ascii="微软雅黑" w:eastAsia="微软雅黑" w:hAnsi="微软雅黑" w:hint="eastAsia"/>
          <w:szCs w:val="21"/>
        </w:rPr>
        <w:t>”</w:t>
      </w:r>
      <w:r w:rsidRPr="00E542F0">
        <w:rPr>
          <w:rFonts w:ascii="微软雅黑" w:eastAsia="微软雅黑" w:hAnsi="微软雅黑" w:hint="eastAsia"/>
          <w:szCs w:val="21"/>
        </w:rPr>
        <w:t>中会出现“</w:t>
      </w:r>
      <w:r w:rsidRPr="00E542F0">
        <w:rPr>
          <w:rFonts w:ascii="微软雅黑" w:eastAsia="微软雅黑" w:hAnsi="微软雅黑"/>
          <w:szCs w:val="21"/>
        </w:rPr>
        <w:t>192.168.</w:t>
      </w:r>
      <w:r w:rsidR="00110904" w:rsidRPr="00E542F0">
        <w:rPr>
          <w:rFonts w:ascii="微软雅黑" w:eastAsia="微软雅黑" w:hAnsi="微软雅黑" w:hint="eastAsia"/>
          <w:szCs w:val="21"/>
        </w:rPr>
        <w:t>3</w:t>
      </w:r>
      <w:r w:rsidRPr="00E542F0">
        <w:rPr>
          <w:rFonts w:ascii="微软雅黑" w:eastAsia="微软雅黑" w:hAnsi="微软雅黑"/>
          <w:szCs w:val="21"/>
        </w:rPr>
        <w:t>.</w:t>
      </w:r>
      <w:r w:rsidR="001030C1">
        <w:rPr>
          <w:rFonts w:ascii="微软雅黑" w:eastAsia="微软雅黑" w:hAnsi="微软雅黑" w:hint="eastAsia"/>
          <w:szCs w:val="21"/>
        </w:rPr>
        <w:t>XXX</w:t>
      </w:r>
      <w:r w:rsidRPr="00E542F0">
        <w:rPr>
          <w:rFonts w:ascii="微软雅黑" w:eastAsia="微软雅黑" w:hAnsi="微软雅黑" w:hint="eastAsia"/>
          <w:szCs w:val="21"/>
        </w:rPr>
        <w:t>”的</w:t>
      </w:r>
      <w:r w:rsidRPr="00E542F0">
        <w:rPr>
          <w:rFonts w:ascii="微软雅黑" w:eastAsia="微软雅黑" w:hAnsi="微软雅黑"/>
          <w:szCs w:val="21"/>
        </w:rPr>
        <w:t xml:space="preserve"> IP</w:t>
      </w:r>
      <w:r w:rsidRPr="00E542F0">
        <w:rPr>
          <w:rFonts w:ascii="微软雅黑" w:eastAsia="微软雅黑" w:hAnsi="微软雅黑" w:hint="eastAsia"/>
          <w:szCs w:val="21"/>
        </w:rPr>
        <w:t>，此即为设备</w:t>
      </w:r>
      <w:r w:rsidRPr="00E542F0">
        <w:rPr>
          <w:rFonts w:ascii="微软雅黑" w:eastAsia="微软雅黑" w:hAnsi="微软雅黑"/>
          <w:szCs w:val="21"/>
        </w:rPr>
        <w:t xml:space="preserve"> IP</w:t>
      </w:r>
      <w:r w:rsidRPr="00E542F0">
        <w:rPr>
          <w:rFonts w:ascii="微软雅黑" w:eastAsia="微软雅黑" w:hAnsi="微软雅黑" w:hint="eastAsia"/>
          <w:szCs w:val="21"/>
        </w:rPr>
        <w:t>。若没有检测到此</w:t>
      </w:r>
      <w:r w:rsidRPr="00E542F0">
        <w:rPr>
          <w:rFonts w:ascii="微软雅黑" w:eastAsia="微软雅黑" w:hAnsi="微软雅黑"/>
          <w:szCs w:val="21"/>
        </w:rPr>
        <w:t xml:space="preserve"> IP</w:t>
      </w:r>
      <w:r w:rsidRPr="00E542F0">
        <w:rPr>
          <w:rFonts w:ascii="微软雅黑" w:eastAsia="微软雅黑" w:hAnsi="微软雅黑" w:hint="eastAsia"/>
          <w:szCs w:val="21"/>
        </w:rPr>
        <w:t>，则重</w:t>
      </w:r>
      <w:proofErr w:type="gramStart"/>
      <w:r w:rsidRPr="00E542F0">
        <w:rPr>
          <w:rFonts w:ascii="微软雅黑" w:eastAsia="微软雅黑" w:hAnsi="微软雅黑" w:hint="eastAsia"/>
          <w:szCs w:val="21"/>
        </w:rPr>
        <w:t>启设备</w:t>
      </w:r>
      <w:proofErr w:type="gramEnd"/>
      <w:r w:rsidRPr="00E542F0">
        <w:rPr>
          <w:rFonts w:ascii="微软雅黑" w:eastAsia="微软雅黑" w:hAnsi="微软雅黑" w:hint="eastAsia"/>
          <w:szCs w:val="21"/>
        </w:rPr>
        <w:t>或电脑。</w:t>
      </w:r>
    </w:p>
    <w:p w:rsidR="009D1E95" w:rsidRPr="00E542F0" w:rsidRDefault="009D1E95" w:rsidP="009D1E95">
      <w:pPr>
        <w:spacing w:line="276" w:lineRule="auto"/>
        <w:rPr>
          <w:rFonts w:ascii="微软雅黑" w:eastAsia="微软雅黑" w:hAnsi="微软雅黑" w:cs="Arial"/>
          <w:szCs w:val="21"/>
        </w:rPr>
      </w:pPr>
      <w:r w:rsidRPr="00E542F0">
        <w:rPr>
          <w:rFonts w:ascii="微软雅黑" w:eastAsia="微软雅黑" w:hAnsi="微软雅黑" w:hint="eastAsia"/>
          <w:szCs w:val="21"/>
        </w:rPr>
        <w:t>（注意：用网线直</w:t>
      </w:r>
      <w:proofErr w:type="gramStart"/>
      <w:r w:rsidRPr="00E542F0">
        <w:rPr>
          <w:rFonts w:ascii="微软雅黑" w:eastAsia="微软雅黑" w:hAnsi="微软雅黑" w:hint="eastAsia"/>
          <w:szCs w:val="21"/>
        </w:rPr>
        <w:t>连方式</w:t>
      </w:r>
      <w:proofErr w:type="gramEnd"/>
      <w:r w:rsidRPr="00E542F0">
        <w:rPr>
          <w:rFonts w:ascii="微软雅黑" w:eastAsia="微软雅黑" w:hAnsi="微软雅黑" w:hint="eastAsia"/>
          <w:szCs w:val="21"/>
        </w:rPr>
        <w:t>需使用568A交叉线序）</w:t>
      </w:r>
    </w:p>
    <w:p w:rsidR="00CC76B6" w:rsidRDefault="00EC7BCC">
      <w:pPr>
        <w:spacing w:line="276" w:lineRule="auto"/>
        <w:jc w:val="center"/>
        <w:rPr>
          <w:rFonts w:ascii="微软雅黑" w:eastAsia="微软雅黑" w:hAnsi="微软雅黑" w:cs="Arial"/>
          <w:szCs w:val="21"/>
        </w:rPr>
      </w:pPr>
      <w:r>
        <w:rPr>
          <w:rFonts w:ascii="微软雅黑" w:eastAsia="微软雅黑" w:hAnsi="微软雅黑" w:cs="Arial"/>
          <w:noProof/>
          <w:szCs w:val="21"/>
        </w:rPr>
        <w:drawing>
          <wp:inline distT="0" distB="0" distL="0" distR="0">
            <wp:extent cx="3810000" cy="4648200"/>
            <wp:effectExtent l="1905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3810000" cy="4648200"/>
                    </a:xfrm>
                    <a:prstGeom prst="rect">
                      <a:avLst/>
                    </a:prstGeom>
                    <a:noFill/>
                    <a:ln w="9525">
                      <a:noFill/>
                      <a:miter lim="800000"/>
                      <a:headEnd/>
                      <a:tailEnd/>
                    </a:ln>
                  </pic:spPr>
                </pic:pic>
              </a:graphicData>
            </a:graphic>
          </wp:inline>
        </w:drawing>
      </w:r>
    </w:p>
    <w:p w:rsidR="00CC76B6" w:rsidRDefault="007C28AD">
      <w:pPr>
        <w:pStyle w:val="12"/>
        <w:spacing w:line="276" w:lineRule="auto"/>
        <w:ind w:firstLineChars="0" w:firstLine="0"/>
        <w:jc w:val="center"/>
        <w:rPr>
          <w:rFonts w:ascii="微软雅黑" w:eastAsia="微软雅黑" w:hAnsi="微软雅黑"/>
        </w:rPr>
      </w:pPr>
      <w:r>
        <w:rPr>
          <w:rFonts w:ascii="微软雅黑" w:eastAsia="微软雅黑" w:hAnsi="微软雅黑"/>
          <w:szCs w:val="21"/>
        </w:rPr>
        <w:t xml:space="preserve"> IPv4</w:t>
      </w:r>
      <w:r>
        <w:rPr>
          <w:rFonts w:ascii="微软雅黑" w:eastAsia="微软雅黑" w:hAnsi="微软雅黑" w:hint="eastAsia"/>
          <w:szCs w:val="21"/>
        </w:rPr>
        <w:t>属性界面</w:t>
      </w:r>
      <w:r>
        <w:rPr>
          <w:rFonts w:ascii="微软雅黑" w:eastAsia="微软雅黑" w:hAnsi="微软雅黑"/>
          <w:szCs w:val="21"/>
        </w:rPr>
        <w:t xml:space="preserve"> </w:t>
      </w:r>
      <w:r>
        <w:rPr>
          <w:rFonts w:ascii="微软雅黑" w:eastAsia="微软雅黑" w:hAnsi="微软雅黑" w:cs="微软雅黑"/>
        </w:rPr>
        <w:t xml:space="preserve">                        </w:t>
      </w:r>
      <w:bookmarkStart w:id="43" w:name="_Toc24155"/>
      <w:bookmarkStart w:id="44" w:name="_Toc15683"/>
      <w:bookmarkStart w:id="45" w:name="_Toc31453"/>
    </w:p>
    <w:p w:rsidR="00CC76B6" w:rsidRDefault="009D1E95">
      <w:pPr>
        <w:pStyle w:val="2"/>
        <w:rPr>
          <w:rFonts w:ascii="微软雅黑" w:eastAsia="微软雅黑" w:hAnsi="微软雅黑"/>
          <w:szCs w:val="21"/>
        </w:rPr>
      </w:pPr>
      <w:bookmarkStart w:id="46" w:name="_Toc62815753"/>
      <w:r>
        <w:rPr>
          <w:rFonts w:ascii="微软雅黑" w:eastAsia="微软雅黑" w:hAnsi="微软雅黑"/>
          <w:szCs w:val="21"/>
        </w:rPr>
        <w:lastRenderedPageBreak/>
        <w:t>4.</w:t>
      </w:r>
      <w:r w:rsidR="0016538C">
        <w:rPr>
          <w:rFonts w:ascii="微软雅黑" w:eastAsia="微软雅黑" w:hAnsi="微软雅黑" w:hint="eastAsia"/>
          <w:szCs w:val="21"/>
        </w:rPr>
        <w:t>4</w:t>
      </w:r>
      <w:r w:rsidR="007C28AD">
        <w:rPr>
          <w:rFonts w:ascii="微软雅黑" w:eastAsia="微软雅黑" w:hAnsi="微软雅黑"/>
          <w:szCs w:val="21"/>
        </w:rPr>
        <w:t xml:space="preserve"> </w:t>
      </w:r>
      <w:bookmarkEnd w:id="43"/>
      <w:bookmarkEnd w:id="44"/>
      <w:bookmarkEnd w:id="45"/>
      <w:r>
        <w:rPr>
          <w:rFonts w:ascii="微软雅黑" w:eastAsia="微软雅黑" w:hAnsi="微软雅黑" w:hint="eastAsia"/>
          <w:szCs w:val="21"/>
        </w:rPr>
        <w:t>软件主界面使用</w:t>
      </w:r>
      <w:bookmarkEnd w:id="46"/>
    </w:p>
    <w:p w:rsidR="00CC76B6" w:rsidRDefault="00245E3F" w:rsidP="00811E12">
      <w:pPr>
        <w:pStyle w:val="12"/>
        <w:spacing w:line="276" w:lineRule="auto"/>
        <w:ind w:leftChars="-17" w:left="-36" w:firstLineChars="150" w:firstLine="315"/>
        <w:jc w:val="center"/>
      </w:pPr>
      <w:r>
        <w:rPr>
          <w:noProof/>
        </w:rPr>
        <w:drawing>
          <wp:inline distT="0" distB="0" distL="0" distR="0" wp14:anchorId="7E349B7D" wp14:editId="401E2448">
            <wp:extent cx="5486400" cy="296037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86400" cy="2960370"/>
                    </a:xfrm>
                    <a:prstGeom prst="rect">
                      <a:avLst/>
                    </a:prstGeom>
                  </pic:spPr>
                </pic:pic>
              </a:graphicData>
            </a:graphic>
          </wp:inline>
        </w:drawing>
      </w:r>
    </w:p>
    <w:p w:rsidR="0040351F" w:rsidRDefault="001030C1" w:rsidP="001030C1">
      <w:pPr>
        <w:spacing w:line="276" w:lineRule="auto"/>
        <w:ind w:firstLineChars="200" w:firstLine="420"/>
        <w:rPr>
          <w:rFonts w:ascii="微软雅黑" w:eastAsia="微软雅黑" w:hAnsi="微软雅黑"/>
          <w:szCs w:val="21"/>
        </w:rPr>
      </w:pPr>
      <w:r>
        <w:rPr>
          <w:rFonts w:ascii="微软雅黑" w:eastAsia="微软雅黑" w:hAnsi="微软雅黑" w:hint="eastAsia"/>
          <w:noProof/>
          <w:szCs w:val="21"/>
        </w:rPr>
        <w:t>默认双击</w:t>
      </w:r>
      <w:r w:rsidRPr="00D94BAF">
        <w:rPr>
          <w:rFonts w:ascii="微软雅黑" w:eastAsia="微软雅黑" w:hAnsi="微软雅黑"/>
          <w:szCs w:val="21"/>
        </w:rPr>
        <w:t>Transform_Fusion</w:t>
      </w:r>
      <w:r>
        <w:rPr>
          <w:rFonts w:ascii="微软雅黑" w:eastAsia="微软雅黑" w:hAnsi="微软雅黑" w:hint="eastAsia"/>
          <w:szCs w:val="21"/>
        </w:rPr>
        <w:t>.exe会直接进入如上图显示主界面。左上角显示信息为设备IP地址，输出端口及输出</w:t>
      </w:r>
      <w:proofErr w:type="gramStart"/>
      <w:r>
        <w:rPr>
          <w:rFonts w:ascii="微软雅黑" w:eastAsia="微软雅黑" w:hAnsi="微软雅黑" w:hint="eastAsia"/>
          <w:szCs w:val="21"/>
        </w:rPr>
        <w:t>分辩率</w:t>
      </w:r>
      <w:proofErr w:type="gramEnd"/>
      <w:r>
        <w:rPr>
          <w:rFonts w:ascii="微软雅黑" w:eastAsia="微软雅黑" w:hAnsi="微软雅黑" w:hint="eastAsia"/>
          <w:szCs w:val="21"/>
        </w:rPr>
        <w:t>。</w:t>
      </w:r>
    </w:p>
    <w:p w:rsidR="00CC76B6" w:rsidRDefault="007C28AD">
      <w:pPr>
        <w:spacing w:line="276" w:lineRule="auto"/>
        <w:ind w:firstLine="420"/>
        <w:rPr>
          <w:rFonts w:ascii="微软雅黑" w:eastAsia="微软雅黑" w:hAnsi="微软雅黑"/>
          <w:szCs w:val="21"/>
        </w:rPr>
      </w:pPr>
      <w:r>
        <w:rPr>
          <w:rFonts w:ascii="微软雅黑" w:eastAsia="微软雅黑" w:hAnsi="微软雅黑" w:hint="eastAsia"/>
          <w:szCs w:val="21"/>
        </w:rPr>
        <w:t>用户可以通过</w:t>
      </w:r>
      <w:r w:rsidR="001030C1">
        <w:rPr>
          <w:rFonts w:ascii="微软雅黑" w:eastAsia="微软雅黑" w:hAnsi="微软雅黑" w:hint="eastAsia"/>
          <w:szCs w:val="21"/>
        </w:rPr>
        <w:t>选择左上</w:t>
      </w:r>
      <w:r w:rsidR="00A43399">
        <w:rPr>
          <w:rFonts w:ascii="微软雅黑" w:eastAsia="微软雅黑" w:hAnsi="微软雅黑" w:hint="eastAsia"/>
          <w:szCs w:val="21"/>
        </w:rPr>
        <w:t>角</w:t>
      </w:r>
      <w:r w:rsidR="001030C1">
        <w:rPr>
          <w:rFonts w:ascii="微软雅黑" w:eastAsia="微软雅黑" w:hAnsi="微软雅黑" w:hint="eastAsia"/>
          <w:szCs w:val="21"/>
        </w:rPr>
        <w:t>对应的输出序号来控制调试每一个输出口的弧形和融合消隐功能。如下</w:t>
      </w:r>
      <w:proofErr w:type="gramStart"/>
      <w:r w:rsidR="001030C1">
        <w:rPr>
          <w:rFonts w:ascii="微软雅黑" w:eastAsia="微软雅黑" w:hAnsi="微软雅黑" w:hint="eastAsia"/>
          <w:szCs w:val="21"/>
        </w:rPr>
        <w:t>图选择</w:t>
      </w:r>
      <w:proofErr w:type="gramEnd"/>
      <w:r w:rsidR="001030C1">
        <w:rPr>
          <w:rFonts w:ascii="微软雅黑" w:eastAsia="微软雅黑" w:hAnsi="微软雅黑" w:hint="eastAsia"/>
          <w:szCs w:val="21"/>
        </w:rPr>
        <w:t>第一个输出口后，所有灰色按键变成可操作按键：</w:t>
      </w:r>
    </w:p>
    <w:p w:rsidR="001030C1" w:rsidRDefault="00245E3F" w:rsidP="00245E3F">
      <w:pPr>
        <w:spacing w:line="276" w:lineRule="auto"/>
        <w:rPr>
          <w:rFonts w:ascii="微软雅黑" w:eastAsia="微软雅黑" w:hAnsi="微软雅黑"/>
          <w:szCs w:val="21"/>
        </w:rPr>
      </w:pPr>
      <w:r>
        <w:rPr>
          <w:noProof/>
        </w:rPr>
        <w:drawing>
          <wp:inline distT="0" distB="0" distL="0" distR="0" wp14:anchorId="5CBF32B2" wp14:editId="2E08C9D5">
            <wp:extent cx="5486400" cy="2946400"/>
            <wp:effectExtent l="0" t="0" r="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86400" cy="2946400"/>
                    </a:xfrm>
                    <a:prstGeom prst="rect">
                      <a:avLst/>
                    </a:prstGeom>
                  </pic:spPr>
                </pic:pic>
              </a:graphicData>
            </a:graphic>
          </wp:inline>
        </w:drawing>
      </w:r>
    </w:p>
    <w:p w:rsidR="0016538C" w:rsidRPr="0016538C" w:rsidRDefault="0016538C" w:rsidP="0016538C">
      <w:pPr>
        <w:spacing w:line="276" w:lineRule="auto"/>
        <w:rPr>
          <w:b/>
          <w:sz w:val="28"/>
          <w:szCs w:val="28"/>
        </w:rPr>
      </w:pPr>
      <w:r>
        <w:rPr>
          <w:rFonts w:hint="eastAsia"/>
          <w:b/>
          <w:sz w:val="28"/>
          <w:szCs w:val="28"/>
        </w:rPr>
        <w:t>4.</w:t>
      </w:r>
      <w:r w:rsidR="004E00E4">
        <w:rPr>
          <w:rFonts w:hint="eastAsia"/>
          <w:b/>
          <w:sz w:val="28"/>
          <w:szCs w:val="28"/>
        </w:rPr>
        <w:t>4</w:t>
      </w:r>
      <w:r>
        <w:rPr>
          <w:rFonts w:hint="eastAsia"/>
          <w:b/>
          <w:sz w:val="28"/>
          <w:szCs w:val="28"/>
        </w:rPr>
        <w:t>.1</w:t>
      </w:r>
      <w:r w:rsidRPr="0016538C">
        <w:rPr>
          <w:b/>
          <w:sz w:val="24"/>
          <w:szCs w:val="24"/>
        </w:rPr>
        <w:t>弧形调整说明</w:t>
      </w:r>
      <w:r w:rsidRPr="0016538C">
        <w:rPr>
          <w:b/>
          <w:sz w:val="28"/>
          <w:szCs w:val="28"/>
        </w:rPr>
        <w:t>：</w:t>
      </w:r>
    </w:p>
    <w:p w:rsidR="0016538C" w:rsidRDefault="0016538C" w:rsidP="00811E12">
      <w:pPr>
        <w:tabs>
          <w:tab w:val="left" w:pos="-142"/>
        </w:tabs>
        <w:spacing w:line="276" w:lineRule="auto"/>
        <w:ind w:leftChars="-67" w:left="-141"/>
        <w:jc w:val="left"/>
        <w:rPr>
          <w:sz w:val="18"/>
          <w:szCs w:val="18"/>
        </w:rPr>
      </w:pPr>
      <w:r>
        <w:rPr>
          <w:rFonts w:hint="eastAsia"/>
          <w:b/>
        </w:rPr>
        <w:t>选择网卡：</w:t>
      </w:r>
      <w:r w:rsidRPr="0016538C">
        <w:rPr>
          <w:rFonts w:hint="eastAsia"/>
          <w:sz w:val="18"/>
          <w:szCs w:val="18"/>
        </w:rPr>
        <w:t>选择当前与设备连接的网卡（当前电脑多网卡时需选择）；</w:t>
      </w:r>
    </w:p>
    <w:p w:rsidR="0016538C" w:rsidRDefault="0016538C" w:rsidP="00811E12">
      <w:pPr>
        <w:tabs>
          <w:tab w:val="left" w:pos="-142"/>
        </w:tabs>
        <w:spacing w:line="276" w:lineRule="auto"/>
        <w:ind w:leftChars="-67" w:left="-141"/>
        <w:jc w:val="left"/>
        <w:rPr>
          <w:b/>
        </w:rPr>
      </w:pPr>
      <w:r>
        <w:rPr>
          <w:rFonts w:hint="eastAsia"/>
          <w:b/>
        </w:rPr>
        <w:t>刷新</w:t>
      </w:r>
      <w:r w:rsidRPr="00134AA3">
        <w:rPr>
          <w:b/>
        </w:rPr>
        <w:t>：</w:t>
      </w:r>
      <w:r>
        <w:rPr>
          <w:rFonts w:hint="eastAsia"/>
          <w:sz w:val="18"/>
          <w:szCs w:val="18"/>
        </w:rPr>
        <w:t>搜</w:t>
      </w:r>
      <w:r>
        <w:rPr>
          <w:sz w:val="18"/>
          <w:szCs w:val="18"/>
        </w:rPr>
        <w:t>索当前网络下设备的</w:t>
      </w:r>
      <w:r>
        <w:rPr>
          <w:sz w:val="18"/>
          <w:szCs w:val="18"/>
        </w:rPr>
        <w:t>IP</w:t>
      </w:r>
      <w:r>
        <w:rPr>
          <w:sz w:val="18"/>
          <w:szCs w:val="18"/>
        </w:rPr>
        <w:t>地址；</w:t>
      </w:r>
    </w:p>
    <w:p w:rsidR="00CC76B6" w:rsidRDefault="001030C1" w:rsidP="00811E12">
      <w:pPr>
        <w:tabs>
          <w:tab w:val="left" w:pos="-142"/>
        </w:tabs>
        <w:spacing w:line="276" w:lineRule="auto"/>
        <w:ind w:leftChars="-67" w:left="-141"/>
        <w:jc w:val="left"/>
        <w:rPr>
          <w:sz w:val="18"/>
          <w:szCs w:val="18"/>
        </w:rPr>
      </w:pPr>
      <w:r w:rsidRPr="00134AA3">
        <w:rPr>
          <w:b/>
        </w:rPr>
        <w:lastRenderedPageBreak/>
        <w:t>弧形：</w:t>
      </w:r>
      <w:r w:rsidRPr="00134AA3">
        <w:rPr>
          <w:sz w:val="18"/>
          <w:szCs w:val="18"/>
        </w:rPr>
        <w:t>选中</w:t>
      </w:r>
      <w:proofErr w:type="gramStart"/>
      <w:r w:rsidRPr="00134AA3">
        <w:rPr>
          <w:sz w:val="18"/>
          <w:szCs w:val="18"/>
        </w:rPr>
        <w:t>输出卡</w:t>
      </w:r>
      <w:proofErr w:type="gramEnd"/>
      <w:r w:rsidRPr="00134AA3">
        <w:rPr>
          <w:sz w:val="18"/>
          <w:szCs w:val="18"/>
        </w:rPr>
        <w:t>后默认弧形调整界面，如上图，可利用四个角绿点和红色框来模拟对应调整输出的显示图</w:t>
      </w:r>
      <w:r w:rsidR="0001712B">
        <w:rPr>
          <w:rFonts w:hint="eastAsia"/>
          <w:sz w:val="18"/>
          <w:szCs w:val="18"/>
        </w:rPr>
        <w:t>；</w:t>
      </w:r>
    </w:p>
    <w:p w:rsidR="00134AA3" w:rsidRDefault="00134AA3" w:rsidP="00811E12">
      <w:pPr>
        <w:tabs>
          <w:tab w:val="left" w:pos="-142"/>
        </w:tabs>
        <w:spacing w:line="276" w:lineRule="auto"/>
        <w:ind w:leftChars="-67" w:left="-141"/>
        <w:jc w:val="left"/>
        <w:rPr>
          <w:b/>
        </w:rPr>
      </w:pPr>
      <w:r>
        <w:rPr>
          <w:rFonts w:hint="eastAsia"/>
          <w:b/>
        </w:rPr>
        <w:t>增加行：</w:t>
      </w:r>
      <w:r w:rsidRPr="00134AA3">
        <w:rPr>
          <w:rFonts w:hint="eastAsia"/>
          <w:sz w:val="18"/>
          <w:szCs w:val="18"/>
        </w:rPr>
        <w:t>增加梯形调式的</w:t>
      </w:r>
      <w:r>
        <w:rPr>
          <w:rFonts w:hint="eastAsia"/>
          <w:sz w:val="18"/>
          <w:szCs w:val="18"/>
        </w:rPr>
        <w:t>垂直</w:t>
      </w:r>
      <w:r w:rsidRPr="00134AA3">
        <w:rPr>
          <w:rFonts w:hint="eastAsia"/>
          <w:sz w:val="18"/>
          <w:szCs w:val="18"/>
        </w:rPr>
        <w:t>密度点</w:t>
      </w:r>
      <w:r w:rsidR="0001712B">
        <w:rPr>
          <w:rFonts w:hint="eastAsia"/>
          <w:sz w:val="18"/>
          <w:szCs w:val="18"/>
        </w:rPr>
        <w:t>；</w:t>
      </w:r>
    </w:p>
    <w:p w:rsidR="00134AA3" w:rsidRDefault="00134AA3" w:rsidP="00811E12">
      <w:pPr>
        <w:tabs>
          <w:tab w:val="left" w:pos="-142"/>
        </w:tabs>
        <w:spacing w:line="276" w:lineRule="auto"/>
        <w:ind w:leftChars="-67" w:left="-141"/>
        <w:jc w:val="left"/>
        <w:rPr>
          <w:b/>
        </w:rPr>
      </w:pPr>
      <w:r>
        <w:rPr>
          <w:rFonts w:hint="eastAsia"/>
          <w:b/>
        </w:rPr>
        <w:t>增加列：</w:t>
      </w:r>
      <w:r w:rsidRPr="00134AA3">
        <w:rPr>
          <w:rFonts w:hint="eastAsia"/>
          <w:sz w:val="18"/>
          <w:szCs w:val="18"/>
        </w:rPr>
        <w:t>增加梯形调式的</w:t>
      </w:r>
      <w:r>
        <w:rPr>
          <w:rFonts w:hint="eastAsia"/>
          <w:sz w:val="18"/>
          <w:szCs w:val="18"/>
        </w:rPr>
        <w:t>水平</w:t>
      </w:r>
      <w:r w:rsidRPr="00134AA3">
        <w:rPr>
          <w:rFonts w:hint="eastAsia"/>
          <w:sz w:val="18"/>
          <w:szCs w:val="18"/>
        </w:rPr>
        <w:t>密度点</w:t>
      </w:r>
      <w:r w:rsidR="0001712B">
        <w:rPr>
          <w:rFonts w:hint="eastAsia"/>
          <w:sz w:val="18"/>
          <w:szCs w:val="18"/>
        </w:rPr>
        <w:t>；</w:t>
      </w:r>
    </w:p>
    <w:p w:rsidR="00134AA3" w:rsidRDefault="00134AA3" w:rsidP="00811E12">
      <w:pPr>
        <w:tabs>
          <w:tab w:val="left" w:pos="-142"/>
        </w:tabs>
        <w:spacing w:line="276" w:lineRule="auto"/>
        <w:ind w:leftChars="-67" w:left="-141"/>
        <w:jc w:val="left"/>
        <w:rPr>
          <w:b/>
        </w:rPr>
      </w:pPr>
      <w:r>
        <w:rPr>
          <w:rFonts w:hint="eastAsia"/>
          <w:b/>
        </w:rPr>
        <w:t>删除行：</w:t>
      </w:r>
      <w:r>
        <w:rPr>
          <w:rFonts w:hint="eastAsia"/>
          <w:sz w:val="18"/>
          <w:szCs w:val="18"/>
        </w:rPr>
        <w:t>减少</w:t>
      </w:r>
      <w:r w:rsidRPr="00134AA3">
        <w:rPr>
          <w:rFonts w:hint="eastAsia"/>
          <w:sz w:val="18"/>
          <w:szCs w:val="18"/>
        </w:rPr>
        <w:t>梯形调式的</w:t>
      </w:r>
      <w:r>
        <w:rPr>
          <w:rFonts w:hint="eastAsia"/>
          <w:sz w:val="18"/>
          <w:szCs w:val="18"/>
        </w:rPr>
        <w:t>垂直</w:t>
      </w:r>
      <w:r w:rsidRPr="00134AA3">
        <w:rPr>
          <w:rFonts w:hint="eastAsia"/>
          <w:sz w:val="18"/>
          <w:szCs w:val="18"/>
        </w:rPr>
        <w:t>密度点</w:t>
      </w:r>
      <w:r w:rsidR="0001712B">
        <w:rPr>
          <w:rFonts w:hint="eastAsia"/>
          <w:sz w:val="18"/>
          <w:szCs w:val="18"/>
        </w:rPr>
        <w:t>；</w:t>
      </w:r>
    </w:p>
    <w:p w:rsidR="00134AA3" w:rsidRDefault="00134AA3" w:rsidP="00811E12">
      <w:pPr>
        <w:tabs>
          <w:tab w:val="left" w:pos="-142"/>
        </w:tabs>
        <w:spacing w:line="276" w:lineRule="auto"/>
        <w:ind w:leftChars="-67" w:left="-141"/>
        <w:jc w:val="left"/>
        <w:rPr>
          <w:b/>
        </w:rPr>
      </w:pPr>
      <w:r>
        <w:rPr>
          <w:rFonts w:hint="eastAsia"/>
          <w:b/>
        </w:rPr>
        <w:t>删除列：</w:t>
      </w:r>
      <w:r>
        <w:rPr>
          <w:rFonts w:hint="eastAsia"/>
          <w:sz w:val="18"/>
          <w:szCs w:val="18"/>
        </w:rPr>
        <w:t>减少</w:t>
      </w:r>
      <w:r w:rsidRPr="00134AA3">
        <w:rPr>
          <w:rFonts w:hint="eastAsia"/>
          <w:sz w:val="18"/>
          <w:szCs w:val="18"/>
        </w:rPr>
        <w:t>梯形调式的</w:t>
      </w:r>
      <w:r>
        <w:rPr>
          <w:rFonts w:hint="eastAsia"/>
          <w:sz w:val="18"/>
          <w:szCs w:val="18"/>
        </w:rPr>
        <w:t>水平</w:t>
      </w:r>
      <w:r w:rsidRPr="00134AA3">
        <w:rPr>
          <w:rFonts w:hint="eastAsia"/>
          <w:sz w:val="18"/>
          <w:szCs w:val="18"/>
        </w:rPr>
        <w:t>密度点</w:t>
      </w:r>
      <w:r w:rsidR="0001712B">
        <w:rPr>
          <w:rFonts w:hint="eastAsia"/>
          <w:sz w:val="18"/>
          <w:szCs w:val="18"/>
        </w:rPr>
        <w:t>；</w:t>
      </w:r>
    </w:p>
    <w:p w:rsidR="00134AA3" w:rsidRDefault="00134AA3" w:rsidP="00811E12">
      <w:pPr>
        <w:tabs>
          <w:tab w:val="left" w:pos="-142"/>
        </w:tabs>
        <w:spacing w:line="276" w:lineRule="auto"/>
        <w:ind w:leftChars="-67" w:left="-141"/>
        <w:jc w:val="left"/>
        <w:rPr>
          <w:sz w:val="18"/>
          <w:szCs w:val="18"/>
        </w:rPr>
      </w:pPr>
      <w:r>
        <w:rPr>
          <w:rFonts w:hint="eastAsia"/>
          <w:b/>
        </w:rPr>
        <w:t>Bezier/Liner</w:t>
      </w:r>
      <w:r>
        <w:rPr>
          <w:rFonts w:hint="eastAsia"/>
          <w:b/>
        </w:rPr>
        <w:t>：</w:t>
      </w:r>
      <w:r w:rsidRPr="0001712B">
        <w:rPr>
          <w:rFonts w:hint="eastAsia"/>
          <w:sz w:val="18"/>
          <w:szCs w:val="18"/>
        </w:rPr>
        <w:t>梯形调整与弧形调整的切换</w:t>
      </w:r>
      <w:r w:rsidR="0001712B">
        <w:rPr>
          <w:rFonts w:hint="eastAsia"/>
          <w:sz w:val="18"/>
          <w:szCs w:val="18"/>
        </w:rPr>
        <w:t>；</w:t>
      </w:r>
    </w:p>
    <w:p w:rsidR="0001712B" w:rsidRDefault="0001712B" w:rsidP="00811E12">
      <w:pPr>
        <w:tabs>
          <w:tab w:val="left" w:pos="-142"/>
        </w:tabs>
        <w:spacing w:line="276" w:lineRule="auto"/>
        <w:ind w:leftChars="-67" w:left="-141"/>
        <w:jc w:val="left"/>
        <w:rPr>
          <w:sz w:val="18"/>
          <w:szCs w:val="18"/>
        </w:rPr>
      </w:pPr>
      <w:r>
        <w:rPr>
          <w:rFonts w:hint="eastAsia"/>
          <w:b/>
        </w:rPr>
        <w:t>“</w:t>
      </w:r>
      <w:r>
        <w:rPr>
          <w:rFonts w:hint="eastAsia"/>
          <w:b/>
        </w:rPr>
        <w:t>+</w:t>
      </w:r>
      <w:r>
        <w:rPr>
          <w:rFonts w:hint="eastAsia"/>
          <w:b/>
        </w:rPr>
        <w:t>”和“</w:t>
      </w:r>
      <w:r>
        <w:rPr>
          <w:rFonts w:hint="eastAsia"/>
          <w:b/>
        </w:rPr>
        <w:t>-</w:t>
      </w:r>
      <w:r>
        <w:rPr>
          <w:rFonts w:hint="eastAsia"/>
          <w:b/>
        </w:rPr>
        <w:t>”：</w:t>
      </w:r>
      <w:r w:rsidRPr="0001712B">
        <w:rPr>
          <w:rFonts w:hint="eastAsia"/>
          <w:sz w:val="18"/>
          <w:szCs w:val="18"/>
        </w:rPr>
        <w:t>增加或减少调试梯形的步长</w:t>
      </w:r>
      <w:r w:rsidR="0016538C">
        <w:rPr>
          <w:rFonts w:hint="eastAsia"/>
          <w:sz w:val="18"/>
          <w:szCs w:val="18"/>
        </w:rPr>
        <w:t>；</w:t>
      </w:r>
    </w:p>
    <w:p w:rsidR="0001712B" w:rsidRPr="00004D12" w:rsidRDefault="0001712B" w:rsidP="00811E12">
      <w:pPr>
        <w:tabs>
          <w:tab w:val="left" w:pos="-142"/>
        </w:tabs>
        <w:spacing w:line="276" w:lineRule="auto"/>
        <w:ind w:leftChars="-67" w:left="-141"/>
        <w:jc w:val="left"/>
        <w:rPr>
          <w:sz w:val="18"/>
          <w:szCs w:val="18"/>
        </w:rPr>
      </w:pPr>
      <w:r>
        <w:rPr>
          <w:rFonts w:hint="eastAsia"/>
          <w:b/>
        </w:rPr>
        <w:t>重置：</w:t>
      </w:r>
      <w:r w:rsidR="00004D12" w:rsidRPr="00004D12">
        <w:rPr>
          <w:rFonts w:hint="eastAsia"/>
          <w:sz w:val="18"/>
          <w:szCs w:val="18"/>
        </w:rPr>
        <w:t>恢复当前调试的梯形及弧形数据</w:t>
      </w:r>
      <w:r w:rsidR="0016538C">
        <w:rPr>
          <w:rFonts w:hint="eastAsia"/>
          <w:sz w:val="18"/>
          <w:szCs w:val="18"/>
        </w:rPr>
        <w:t>；</w:t>
      </w:r>
    </w:p>
    <w:p w:rsidR="0001712B" w:rsidRPr="00004D12" w:rsidRDefault="0001712B" w:rsidP="0016538C">
      <w:pPr>
        <w:tabs>
          <w:tab w:val="left" w:pos="-142"/>
        </w:tabs>
        <w:spacing w:line="276" w:lineRule="auto"/>
        <w:ind w:leftChars="-67" w:left="487" w:hangingChars="298" w:hanging="628"/>
        <w:jc w:val="left"/>
        <w:rPr>
          <w:sz w:val="18"/>
          <w:szCs w:val="18"/>
        </w:rPr>
      </w:pPr>
      <w:r>
        <w:rPr>
          <w:rFonts w:hint="eastAsia"/>
          <w:b/>
        </w:rPr>
        <w:t>保存：</w:t>
      </w:r>
      <w:r w:rsidR="00004D12">
        <w:rPr>
          <w:rFonts w:hint="eastAsia"/>
          <w:sz w:val="18"/>
          <w:szCs w:val="18"/>
        </w:rPr>
        <w:t>保存</w:t>
      </w:r>
      <w:r w:rsidR="00004D12" w:rsidRPr="00004D12">
        <w:rPr>
          <w:rFonts w:hint="eastAsia"/>
          <w:sz w:val="18"/>
          <w:szCs w:val="18"/>
        </w:rPr>
        <w:t>当前调试的梯形及弧形数据</w:t>
      </w:r>
      <w:r w:rsidR="00004D12">
        <w:rPr>
          <w:rFonts w:hint="eastAsia"/>
          <w:sz w:val="18"/>
          <w:szCs w:val="18"/>
        </w:rPr>
        <w:t>，可直接点保存，也可通过键盘</w:t>
      </w:r>
      <w:r w:rsidR="00004D12">
        <w:rPr>
          <w:rFonts w:hint="eastAsia"/>
          <w:sz w:val="18"/>
          <w:szCs w:val="18"/>
        </w:rPr>
        <w:t>Ctrl+</w:t>
      </w:r>
      <w:r w:rsidR="00004D12">
        <w:rPr>
          <w:rFonts w:hint="eastAsia"/>
          <w:sz w:val="18"/>
          <w:szCs w:val="18"/>
        </w:rPr>
        <w:t>保存，存储数据到备份文件夹</w:t>
      </w:r>
      <w:r w:rsidR="0016538C">
        <w:rPr>
          <w:rFonts w:hint="eastAsia"/>
          <w:sz w:val="18"/>
          <w:szCs w:val="18"/>
        </w:rPr>
        <w:t>，以便下次调用；</w:t>
      </w:r>
    </w:p>
    <w:p w:rsidR="0001712B" w:rsidRDefault="0001712B" w:rsidP="00811E12">
      <w:pPr>
        <w:tabs>
          <w:tab w:val="left" w:pos="-142"/>
        </w:tabs>
        <w:spacing w:line="276" w:lineRule="auto"/>
        <w:ind w:leftChars="-67" w:left="-141"/>
        <w:jc w:val="left"/>
        <w:rPr>
          <w:b/>
        </w:rPr>
      </w:pPr>
      <w:r>
        <w:rPr>
          <w:rFonts w:hint="eastAsia"/>
          <w:b/>
        </w:rPr>
        <w:t>载入：</w:t>
      </w:r>
      <w:r w:rsidR="0016538C">
        <w:rPr>
          <w:rFonts w:hint="eastAsia"/>
          <w:sz w:val="18"/>
          <w:szCs w:val="18"/>
        </w:rPr>
        <w:t>载入之</w:t>
      </w:r>
      <w:r w:rsidR="0016538C" w:rsidRPr="00004D12">
        <w:rPr>
          <w:rFonts w:hint="eastAsia"/>
          <w:sz w:val="18"/>
          <w:szCs w:val="18"/>
        </w:rPr>
        <w:t>前调试的梯形及弧形</w:t>
      </w:r>
      <w:r w:rsidR="0016538C">
        <w:rPr>
          <w:rFonts w:hint="eastAsia"/>
          <w:sz w:val="18"/>
          <w:szCs w:val="18"/>
        </w:rPr>
        <w:t>备份数据文件；</w:t>
      </w:r>
    </w:p>
    <w:p w:rsidR="0001712B" w:rsidRDefault="0001712B" w:rsidP="00811E12">
      <w:pPr>
        <w:tabs>
          <w:tab w:val="left" w:pos="-142"/>
        </w:tabs>
        <w:spacing w:line="276" w:lineRule="auto"/>
        <w:ind w:leftChars="-67" w:left="-141"/>
        <w:jc w:val="left"/>
        <w:rPr>
          <w:b/>
        </w:rPr>
      </w:pPr>
      <w:r>
        <w:rPr>
          <w:rFonts w:hint="eastAsia"/>
          <w:b/>
        </w:rPr>
        <w:t>上一步：</w:t>
      </w:r>
      <w:r w:rsidR="0016538C">
        <w:rPr>
          <w:rFonts w:hint="eastAsia"/>
          <w:sz w:val="18"/>
          <w:szCs w:val="18"/>
        </w:rPr>
        <w:t>返回上一步操作；</w:t>
      </w:r>
    </w:p>
    <w:p w:rsidR="0001712B" w:rsidRDefault="0001712B" w:rsidP="00811E12">
      <w:pPr>
        <w:tabs>
          <w:tab w:val="left" w:pos="-142"/>
        </w:tabs>
        <w:spacing w:line="276" w:lineRule="auto"/>
        <w:ind w:leftChars="-67" w:left="-141"/>
        <w:jc w:val="left"/>
        <w:rPr>
          <w:rFonts w:hint="eastAsia"/>
          <w:sz w:val="18"/>
          <w:szCs w:val="18"/>
        </w:rPr>
      </w:pPr>
      <w:r>
        <w:rPr>
          <w:rFonts w:hint="eastAsia"/>
          <w:b/>
        </w:rPr>
        <w:t>网格</w:t>
      </w:r>
      <w:r w:rsidR="0008789F">
        <w:rPr>
          <w:rFonts w:hint="eastAsia"/>
          <w:b/>
        </w:rPr>
        <w:t>透明</w:t>
      </w:r>
      <w:r>
        <w:rPr>
          <w:rFonts w:hint="eastAsia"/>
          <w:b/>
        </w:rPr>
        <w:t>：</w:t>
      </w:r>
      <w:r w:rsidR="0008789F">
        <w:rPr>
          <w:rFonts w:hint="eastAsia"/>
          <w:sz w:val="18"/>
          <w:szCs w:val="18"/>
        </w:rPr>
        <w:t>打开</w:t>
      </w:r>
      <w:r w:rsidR="0016538C">
        <w:rPr>
          <w:rFonts w:hint="eastAsia"/>
          <w:sz w:val="18"/>
          <w:szCs w:val="18"/>
        </w:rPr>
        <w:t>融合板卡产生的网络</w:t>
      </w:r>
      <w:r w:rsidR="0008789F">
        <w:rPr>
          <w:rFonts w:hint="eastAsia"/>
          <w:sz w:val="18"/>
          <w:szCs w:val="18"/>
        </w:rPr>
        <w:t>的透明度，打开后可以网络可以覆盖到图像上面显示；</w:t>
      </w:r>
    </w:p>
    <w:p w:rsidR="0008789F" w:rsidRPr="0008789F" w:rsidRDefault="0008789F" w:rsidP="0008789F">
      <w:pPr>
        <w:tabs>
          <w:tab w:val="left" w:pos="-142"/>
        </w:tabs>
        <w:spacing w:line="276" w:lineRule="auto"/>
        <w:ind w:leftChars="-67" w:left="-141"/>
        <w:jc w:val="left"/>
        <w:rPr>
          <w:b/>
        </w:rPr>
      </w:pPr>
      <w:r>
        <w:rPr>
          <w:rFonts w:hint="eastAsia"/>
          <w:b/>
        </w:rPr>
        <w:t>网格颜色：</w:t>
      </w:r>
      <w:r>
        <w:rPr>
          <w:rFonts w:hint="eastAsia"/>
          <w:sz w:val="18"/>
          <w:szCs w:val="18"/>
        </w:rPr>
        <w:t>调整融合板卡产生的网络颜色，以及调试时区分不同投影机的对应关系；</w:t>
      </w:r>
    </w:p>
    <w:p w:rsidR="0001712B" w:rsidRDefault="0001712B" w:rsidP="00811E12">
      <w:pPr>
        <w:tabs>
          <w:tab w:val="left" w:pos="-142"/>
        </w:tabs>
        <w:spacing w:line="276" w:lineRule="auto"/>
        <w:ind w:leftChars="-67" w:left="-141"/>
        <w:jc w:val="left"/>
        <w:rPr>
          <w:b/>
        </w:rPr>
      </w:pPr>
      <w:r>
        <w:rPr>
          <w:rFonts w:hint="eastAsia"/>
          <w:b/>
        </w:rPr>
        <w:t>网格关：</w:t>
      </w:r>
      <w:r w:rsidR="0016538C">
        <w:rPr>
          <w:rFonts w:hint="eastAsia"/>
          <w:sz w:val="18"/>
          <w:szCs w:val="18"/>
        </w:rPr>
        <w:t>关掉打开的融合板参考网格；</w:t>
      </w:r>
    </w:p>
    <w:p w:rsidR="0001712B" w:rsidRDefault="0001712B" w:rsidP="0001712B">
      <w:pPr>
        <w:tabs>
          <w:tab w:val="left" w:pos="-142"/>
        </w:tabs>
        <w:spacing w:line="276" w:lineRule="auto"/>
        <w:ind w:leftChars="-67" w:left="-141"/>
        <w:jc w:val="left"/>
        <w:rPr>
          <w:rFonts w:hint="eastAsia"/>
          <w:sz w:val="18"/>
          <w:szCs w:val="18"/>
        </w:rPr>
      </w:pPr>
      <w:r>
        <w:rPr>
          <w:rFonts w:hint="eastAsia"/>
          <w:b/>
        </w:rPr>
        <w:t>128Pix/64Pix/32Pix</w:t>
      </w:r>
      <w:r>
        <w:rPr>
          <w:rFonts w:hint="eastAsia"/>
          <w:b/>
        </w:rPr>
        <w:t>：</w:t>
      </w:r>
      <w:r w:rsidR="0016538C">
        <w:rPr>
          <w:rFonts w:hint="eastAsia"/>
          <w:sz w:val="18"/>
          <w:szCs w:val="18"/>
        </w:rPr>
        <w:t>调整融合板产生网络的密度；</w:t>
      </w:r>
    </w:p>
    <w:p w:rsidR="00245E3F" w:rsidRDefault="00245E3F" w:rsidP="0001712B">
      <w:pPr>
        <w:tabs>
          <w:tab w:val="left" w:pos="-142"/>
        </w:tabs>
        <w:spacing w:line="276" w:lineRule="auto"/>
        <w:ind w:leftChars="-67" w:left="-141"/>
        <w:jc w:val="left"/>
        <w:rPr>
          <w:rFonts w:hint="eastAsia"/>
          <w:sz w:val="18"/>
          <w:szCs w:val="18"/>
        </w:rPr>
      </w:pPr>
      <w:r>
        <w:rPr>
          <w:rFonts w:hint="eastAsia"/>
          <w:b/>
        </w:rPr>
        <w:t>点调整、整行调整、整列调整</w:t>
      </w:r>
      <w:r w:rsidR="0008789F">
        <w:rPr>
          <w:rFonts w:hint="eastAsia"/>
          <w:b/>
        </w:rPr>
        <w:t>：</w:t>
      </w:r>
      <w:r w:rsidR="0008789F">
        <w:rPr>
          <w:rFonts w:hint="eastAsia"/>
          <w:sz w:val="18"/>
          <w:szCs w:val="18"/>
        </w:rPr>
        <w:t>梯形以点、整行或整列之间的切换调整选择；</w:t>
      </w:r>
    </w:p>
    <w:p w:rsidR="0008789F" w:rsidRDefault="0008789F" w:rsidP="0001712B">
      <w:pPr>
        <w:tabs>
          <w:tab w:val="left" w:pos="-142"/>
        </w:tabs>
        <w:spacing w:line="276" w:lineRule="auto"/>
        <w:ind w:leftChars="-67" w:left="-141"/>
        <w:jc w:val="left"/>
        <w:rPr>
          <w:rFonts w:hint="eastAsia"/>
          <w:b/>
        </w:rPr>
      </w:pPr>
      <w:r>
        <w:rPr>
          <w:b/>
        </w:rPr>
        <w:t>备份到机器：</w:t>
      </w:r>
      <w:r w:rsidR="000730DE">
        <w:rPr>
          <w:rFonts w:hint="eastAsia"/>
          <w:sz w:val="18"/>
          <w:szCs w:val="18"/>
        </w:rPr>
        <w:t>当前弧形数据调试完后，可以把当前的数据备份到机器里面，以便下次维护时同步数据；</w:t>
      </w:r>
    </w:p>
    <w:p w:rsidR="0008789F" w:rsidRDefault="0008789F" w:rsidP="0001712B">
      <w:pPr>
        <w:tabs>
          <w:tab w:val="left" w:pos="-142"/>
        </w:tabs>
        <w:spacing w:line="276" w:lineRule="auto"/>
        <w:ind w:leftChars="-67" w:left="-141"/>
        <w:jc w:val="left"/>
        <w:rPr>
          <w:b/>
        </w:rPr>
      </w:pPr>
      <w:r>
        <w:rPr>
          <w:rFonts w:hint="eastAsia"/>
          <w:b/>
        </w:rPr>
        <w:t>数据同步：</w:t>
      </w:r>
      <w:r w:rsidR="000730DE">
        <w:rPr>
          <w:rFonts w:hint="eastAsia"/>
          <w:sz w:val="18"/>
          <w:szCs w:val="18"/>
        </w:rPr>
        <w:t>同步上次备份到设备里面的弧形数据。</w:t>
      </w:r>
    </w:p>
    <w:p w:rsidR="0016538C" w:rsidRPr="0016538C" w:rsidRDefault="0016538C" w:rsidP="0016538C">
      <w:pPr>
        <w:spacing w:line="276" w:lineRule="auto"/>
        <w:rPr>
          <w:b/>
          <w:sz w:val="28"/>
          <w:szCs w:val="28"/>
        </w:rPr>
      </w:pPr>
      <w:r>
        <w:rPr>
          <w:rFonts w:hint="eastAsia"/>
          <w:b/>
          <w:sz w:val="28"/>
          <w:szCs w:val="28"/>
        </w:rPr>
        <w:t>4.</w:t>
      </w:r>
      <w:r w:rsidR="004E00E4">
        <w:rPr>
          <w:rFonts w:hint="eastAsia"/>
          <w:b/>
          <w:sz w:val="28"/>
          <w:szCs w:val="28"/>
        </w:rPr>
        <w:t>4</w:t>
      </w:r>
      <w:r>
        <w:rPr>
          <w:rFonts w:hint="eastAsia"/>
          <w:b/>
          <w:sz w:val="28"/>
          <w:szCs w:val="28"/>
        </w:rPr>
        <w:t>.2</w:t>
      </w:r>
      <w:r>
        <w:rPr>
          <w:rFonts w:hint="eastAsia"/>
          <w:b/>
          <w:sz w:val="24"/>
          <w:szCs w:val="24"/>
        </w:rPr>
        <w:t>融</w:t>
      </w:r>
      <w:r>
        <w:rPr>
          <w:b/>
          <w:sz w:val="24"/>
          <w:szCs w:val="24"/>
        </w:rPr>
        <w:t>合</w:t>
      </w:r>
      <w:r w:rsidRPr="0016538C">
        <w:rPr>
          <w:b/>
          <w:sz w:val="24"/>
          <w:szCs w:val="24"/>
        </w:rPr>
        <w:t>调整说明</w:t>
      </w:r>
      <w:r w:rsidRPr="0016538C">
        <w:rPr>
          <w:b/>
          <w:sz w:val="28"/>
          <w:szCs w:val="28"/>
        </w:rPr>
        <w:t>：</w:t>
      </w:r>
    </w:p>
    <w:p w:rsidR="0001712B" w:rsidRPr="0016538C" w:rsidRDefault="00390084" w:rsidP="0001712B">
      <w:pPr>
        <w:tabs>
          <w:tab w:val="left" w:pos="-142"/>
        </w:tabs>
        <w:spacing w:line="276" w:lineRule="auto"/>
        <w:ind w:leftChars="-67" w:left="-141"/>
        <w:jc w:val="left"/>
        <w:rPr>
          <w:b/>
        </w:rPr>
      </w:pPr>
      <w:r>
        <w:rPr>
          <w:noProof/>
        </w:rPr>
        <w:drawing>
          <wp:inline distT="0" distB="0" distL="0" distR="0" wp14:anchorId="4775519C" wp14:editId="7E1166CB">
            <wp:extent cx="4152381" cy="3571429"/>
            <wp:effectExtent l="0" t="0" r="63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152381" cy="3571429"/>
                    </a:xfrm>
                    <a:prstGeom prst="rect">
                      <a:avLst/>
                    </a:prstGeom>
                  </pic:spPr>
                </pic:pic>
              </a:graphicData>
            </a:graphic>
          </wp:inline>
        </w:drawing>
      </w:r>
    </w:p>
    <w:p w:rsidR="0001712B" w:rsidRDefault="0016538C" w:rsidP="0001712B">
      <w:pPr>
        <w:tabs>
          <w:tab w:val="left" w:pos="-142"/>
        </w:tabs>
        <w:spacing w:line="276" w:lineRule="auto"/>
        <w:ind w:leftChars="-67" w:left="-141"/>
        <w:jc w:val="left"/>
        <w:rPr>
          <w:sz w:val="18"/>
          <w:szCs w:val="18"/>
        </w:rPr>
      </w:pPr>
      <w:r>
        <w:rPr>
          <w:sz w:val="18"/>
          <w:szCs w:val="18"/>
        </w:rPr>
        <w:t>如上图：先选择需要调整的输出口，点击下面的</w:t>
      </w:r>
      <w:r w:rsidR="007D1E6D">
        <w:rPr>
          <w:rFonts w:hint="eastAsia"/>
          <w:sz w:val="18"/>
          <w:szCs w:val="18"/>
        </w:rPr>
        <w:t>“</w:t>
      </w:r>
      <w:r>
        <w:rPr>
          <w:noProof/>
        </w:rPr>
        <w:drawing>
          <wp:inline distT="0" distB="0" distL="0" distR="0" wp14:anchorId="3956A75C" wp14:editId="7C89F1B1">
            <wp:extent cx="790476" cy="228571"/>
            <wp:effectExtent l="0" t="0" r="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790476" cy="228571"/>
                    </a:xfrm>
                    <a:prstGeom prst="rect">
                      <a:avLst/>
                    </a:prstGeom>
                  </pic:spPr>
                </pic:pic>
              </a:graphicData>
            </a:graphic>
          </wp:inline>
        </w:drawing>
      </w:r>
      <w:r w:rsidR="007D1E6D">
        <w:rPr>
          <w:rFonts w:hint="eastAsia"/>
          <w:sz w:val="18"/>
          <w:szCs w:val="18"/>
        </w:rPr>
        <w:t>”</w:t>
      </w:r>
      <w:r>
        <w:rPr>
          <w:rFonts w:hint="eastAsia"/>
          <w:sz w:val="18"/>
          <w:szCs w:val="18"/>
        </w:rPr>
        <w:t xml:space="preserve"> </w:t>
      </w:r>
      <w:r>
        <w:rPr>
          <w:rFonts w:hint="eastAsia"/>
          <w:sz w:val="18"/>
          <w:szCs w:val="18"/>
        </w:rPr>
        <w:t>，然后在右</w:t>
      </w:r>
      <w:r w:rsidR="007D1E6D">
        <w:rPr>
          <w:rFonts w:hint="eastAsia"/>
          <w:sz w:val="18"/>
          <w:szCs w:val="18"/>
        </w:rPr>
        <w:t>上角选择需要调整的图像边缘</w:t>
      </w:r>
      <w:r w:rsidR="007D1E6D">
        <w:rPr>
          <w:rFonts w:hint="eastAsia"/>
          <w:sz w:val="18"/>
          <w:szCs w:val="18"/>
        </w:rPr>
        <w:lastRenderedPageBreak/>
        <w:t>方向，点击“</w:t>
      </w:r>
      <w:r w:rsidR="00390084">
        <w:rPr>
          <w:noProof/>
        </w:rPr>
        <w:drawing>
          <wp:inline distT="0" distB="0" distL="0" distR="0" wp14:anchorId="1431816F" wp14:editId="4A3F3353">
            <wp:extent cx="733333" cy="23809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733333" cy="238095"/>
                    </a:xfrm>
                    <a:prstGeom prst="rect">
                      <a:avLst/>
                    </a:prstGeom>
                  </pic:spPr>
                </pic:pic>
              </a:graphicData>
            </a:graphic>
          </wp:inline>
        </w:drawing>
      </w:r>
      <w:r w:rsidR="007D1E6D">
        <w:rPr>
          <w:rFonts w:hint="eastAsia"/>
          <w:sz w:val="18"/>
          <w:szCs w:val="18"/>
        </w:rPr>
        <w:t>”打开调整参数界面如下图：</w:t>
      </w:r>
    </w:p>
    <w:p w:rsidR="007D1E6D" w:rsidRPr="007D1E6D" w:rsidRDefault="00390084" w:rsidP="0001712B">
      <w:pPr>
        <w:tabs>
          <w:tab w:val="left" w:pos="-142"/>
        </w:tabs>
        <w:spacing w:line="276" w:lineRule="auto"/>
        <w:ind w:leftChars="-67" w:left="-141"/>
        <w:jc w:val="left"/>
        <w:rPr>
          <w:sz w:val="18"/>
          <w:szCs w:val="18"/>
        </w:rPr>
      </w:pPr>
      <w:r>
        <w:rPr>
          <w:noProof/>
        </w:rPr>
        <w:drawing>
          <wp:inline distT="0" distB="0" distL="0" distR="0" wp14:anchorId="51E326A5" wp14:editId="3ABA55AF">
            <wp:extent cx="5486400" cy="3459480"/>
            <wp:effectExtent l="0" t="0" r="0" b="76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486400" cy="3459480"/>
                    </a:xfrm>
                    <a:prstGeom prst="rect">
                      <a:avLst/>
                    </a:prstGeom>
                  </pic:spPr>
                </pic:pic>
              </a:graphicData>
            </a:graphic>
          </wp:inline>
        </w:drawing>
      </w:r>
    </w:p>
    <w:p w:rsidR="0001712B" w:rsidRDefault="007D1E6D" w:rsidP="00811E12">
      <w:pPr>
        <w:tabs>
          <w:tab w:val="left" w:pos="-142"/>
        </w:tabs>
        <w:spacing w:line="276" w:lineRule="auto"/>
        <w:ind w:leftChars="-67" w:left="-141"/>
        <w:jc w:val="left"/>
        <w:rPr>
          <w:szCs w:val="21"/>
        </w:rPr>
      </w:pPr>
      <w:r w:rsidRPr="00390084">
        <w:rPr>
          <w:b/>
          <w:szCs w:val="21"/>
        </w:rPr>
        <w:t>左、右、上、下：</w:t>
      </w:r>
      <w:r w:rsidR="00390084" w:rsidRPr="00390084">
        <w:rPr>
          <w:rFonts w:hint="eastAsia"/>
          <w:sz w:val="18"/>
          <w:szCs w:val="18"/>
        </w:rPr>
        <w:t>融合边缘羽化的方向选择；</w:t>
      </w:r>
    </w:p>
    <w:p w:rsidR="007D1E6D" w:rsidRDefault="007D1E6D" w:rsidP="00390084">
      <w:pPr>
        <w:tabs>
          <w:tab w:val="left" w:pos="-142"/>
        </w:tabs>
        <w:spacing w:line="276" w:lineRule="auto"/>
        <w:ind w:leftChars="-67" w:left="491" w:hangingChars="300" w:hanging="632"/>
        <w:jc w:val="left"/>
        <w:rPr>
          <w:szCs w:val="21"/>
        </w:rPr>
      </w:pPr>
      <w:r w:rsidRPr="00390084">
        <w:rPr>
          <w:rFonts w:hint="eastAsia"/>
          <w:b/>
          <w:szCs w:val="21"/>
        </w:rPr>
        <w:t>保存：</w:t>
      </w:r>
      <w:r w:rsidR="00390084">
        <w:rPr>
          <w:rFonts w:hint="eastAsia"/>
          <w:sz w:val="18"/>
          <w:szCs w:val="18"/>
        </w:rPr>
        <w:t>保存</w:t>
      </w:r>
      <w:r w:rsidR="00390084" w:rsidRPr="00004D12">
        <w:rPr>
          <w:rFonts w:hint="eastAsia"/>
          <w:sz w:val="18"/>
          <w:szCs w:val="18"/>
        </w:rPr>
        <w:t>当前调试的</w:t>
      </w:r>
      <w:r w:rsidR="00390084">
        <w:rPr>
          <w:rFonts w:hint="eastAsia"/>
          <w:sz w:val="18"/>
          <w:szCs w:val="18"/>
        </w:rPr>
        <w:t>融合消隐羽化</w:t>
      </w:r>
      <w:r w:rsidR="00390084" w:rsidRPr="00004D12">
        <w:rPr>
          <w:rFonts w:hint="eastAsia"/>
          <w:sz w:val="18"/>
          <w:szCs w:val="18"/>
        </w:rPr>
        <w:t>数据</w:t>
      </w:r>
      <w:r w:rsidR="00390084">
        <w:rPr>
          <w:rFonts w:hint="eastAsia"/>
          <w:sz w:val="18"/>
          <w:szCs w:val="18"/>
        </w:rPr>
        <w:t>，可直接点保存，也可通过键盘</w:t>
      </w:r>
      <w:r w:rsidR="00390084">
        <w:rPr>
          <w:rFonts w:hint="eastAsia"/>
          <w:sz w:val="18"/>
          <w:szCs w:val="18"/>
        </w:rPr>
        <w:t>Ctrl+</w:t>
      </w:r>
      <w:r w:rsidR="00390084">
        <w:rPr>
          <w:rFonts w:hint="eastAsia"/>
          <w:sz w:val="18"/>
          <w:szCs w:val="18"/>
        </w:rPr>
        <w:t>保存，存储数据到备份文件夹，以便下次调用；</w:t>
      </w:r>
    </w:p>
    <w:p w:rsidR="007D1E6D" w:rsidRDefault="00390084" w:rsidP="00811E12">
      <w:pPr>
        <w:tabs>
          <w:tab w:val="left" w:pos="-142"/>
        </w:tabs>
        <w:spacing w:line="276" w:lineRule="auto"/>
        <w:ind w:leftChars="-67" w:left="-141"/>
        <w:jc w:val="left"/>
        <w:rPr>
          <w:szCs w:val="21"/>
        </w:rPr>
      </w:pPr>
      <w:r w:rsidRPr="00390084">
        <w:rPr>
          <w:rFonts w:hint="eastAsia"/>
          <w:b/>
          <w:szCs w:val="21"/>
        </w:rPr>
        <w:t>打开</w:t>
      </w:r>
      <w:r w:rsidRPr="00390084">
        <w:rPr>
          <w:rFonts w:hint="eastAsia"/>
          <w:b/>
          <w:szCs w:val="21"/>
        </w:rPr>
        <w:t>/</w:t>
      </w:r>
      <w:r w:rsidRPr="00390084">
        <w:rPr>
          <w:rFonts w:hint="eastAsia"/>
          <w:b/>
          <w:szCs w:val="21"/>
        </w:rPr>
        <w:t>关闭</w:t>
      </w:r>
      <w:r w:rsidR="007D1E6D" w:rsidRPr="00390084">
        <w:rPr>
          <w:rFonts w:hint="eastAsia"/>
          <w:b/>
          <w:szCs w:val="21"/>
        </w:rPr>
        <w:t>：</w:t>
      </w:r>
      <w:r w:rsidRPr="00390084">
        <w:rPr>
          <w:rFonts w:hint="eastAsia"/>
          <w:sz w:val="18"/>
          <w:szCs w:val="18"/>
        </w:rPr>
        <w:t>打开或关闭融合消隐羽化带；</w:t>
      </w:r>
    </w:p>
    <w:p w:rsidR="007D1E6D" w:rsidRDefault="007D1E6D" w:rsidP="00811E12">
      <w:pPr>
        <w:tabs>
          <w:tab w:val="left" w:pos="-142"/>
        </w:tabs>
        <w:spacing w:line="276" w:lineRule="auto"/>
        <w:ind w:leftChars="-67" w:left="-141"/>
        <w:jc w:val="left"/>
        <w:rPr>
          <w:szCs w:val="21"/>
        </w:rPr>
      </w:pPr>
      <w:r w:rsidRPr="00390084">
        <w:rPr>
          <w:rFonts w:hint="eastAsia"/>
          <w:b/>
          <w:szCs w:val="21"/>
        </w:rPr>
        <w:t>恢复默认：</w:t>
      </w:r>
      <w:r w:rsidR="00390084" w:rsidRPr="00390084">
        <w:rPr>
          <w:rFonts w:hint="eastAsia"/>
          <w:sz w:val="18"/>
          <w:szCs w:val="18"/>
        </w:rPr>
        <w:t>初始化融合曲线；</w:t>
      </w:r>
    </w:p>
    <w:p w:rsidR="007D1E6D" w:rsidRDefault="007D1E6D" w:rsidP="00811E12">
      <w:pPr>
        <w:tabs>
          <w:tab w:val="left" w:pos="-142"/>
        </w:tabs>
        <w:spacing w:line="276" w:lineRule="auto"/>
        <w:ind w:leftChars="-67" w:left="-141"/>
        <w:jc w:val="left"/>
        <w:rPr>
          <w:szCs w:val="21"/>
        </w:rPr>
      </w:pPr>
      <w:r w:rsidRPr="00390084">
        <w:rPr>
          <w:rFonts w:hint="eastAsia"/>
          <w:b/>
          <w:szCs w:val="21"/>
        </w:rPr>
        <w:t>载入：</w:t>
      </w:r>
      <w:r w:rsidR="00390084">
        <w:rPr>
          <w:rFonts w:hint="eastAsia"/>
          <w:sz w:val="18"/>
          <w:szCs w:val="18"/>
        </w:rPr>
        <w:t>载入之</w:t>
      </w:r>
      <w:r w:rsidR="00390084" w:rsidRPr="00004D12">
        <w:rPr>
          <w:rFonts w:hint="eastAsia"/>
          <w:sz w:val="18"/>
          <w:szCs w:val="18"/>
        </w:rPr>
        <w:t>前调试的</w:t>
      </w:r>
      <w:r w:rsidR="00390084">
        <w:rPr>
          <w:rFonts w:hint="eastAsia"/>
          <w:sz w:val="18"/>
          <w:szCs w:val="18"/>
        </w:rPr>
        <w:t>融合备份数据文件；</w:t>
      </w:r>
    </w:p>
    <w:p w:rsidR="007D1E6D" w:rsidRDefault="007D1E6D" w:rsidP="00811E12">
      <w:pPr>
        <w:tabs>
          <w:tab w:val="left" w:pos="-142"/>
        </w:tabs>
        <w:spacing w:line="276" w:lineRule="auto"/>
        <w:ind w:leftChars="-67" w:left="-141"/>
        <w:jc w:val="left"/>
        <w:rPr>
          <w:sz w:val="18"/>
          <w:szCs w:val="18"/>
        </w:rPr>
      </w:pPr>
      <w:r w:rsidRPr="00390084">
        <w:rPr>
          <w:rFonts w:hint="eastAsia"/>
          <w:b/>
          <w:szCs w:val="21"/>
        </w:rPr>
        <w:t>设置：</w:t>
      </w:r>
      <w:r w:rsidR="00390084" w:rsidRPr="00390084">
        <w:rPr>
          <w:rFonts w:hint="eastAsia"/>
          <w:sz w:val="18"/>
          <w:szCs w:val="18"/>
        </w:rPr>
        <w:t>根据相临投影机重叠区域大小设置对应的重叠宽度或高度；</w:t>
      </w:r>
    </w:p>
    <w:p w:rsidR="00390084" w:rsidRDefault="00390084" w:rsidP="00811E12">
      <w:pPr>
        <w:tabs>
          <w:tab w:val="left" w:pos="-142"/>
        </w:tabs>
        <w:spacing w:line="276" w:lineRule="auto"/>
        <w:ind w:leftChars="-67" w:left="-141"/>
        <w:jc w:val="left"/>
        <w:rPr>
          <w:szCs w:val="21"/>
        </w:rPr>
      </w:pPr>
    </w:p>
    <w:p w:rsidR="007D1E6D" w:rsidRDefault="00390084" w:rsidP="00811E12">
      <w:pPr>
        <w:tabs>
          <w:tab w:val="left" w:pos="-142"/>
        </w:tabs>
        <w:spacing w:line="276" w:lineRule="auto"/>
        <w:ind w:leftChars="-67" w:left="-141"/>
        <w:jc w:val="left"/>
        <w:rPr>
          <w:szCs w:val="21"/>
        </w:rPr>
      </w:pPr>
      <w:r w:rsidRPr="00390084">
        <w:rPr>
          <w:rFonts w:hint="eastAsia"/>
          <w:b/>
          <w:szCs w:val="21"/>
        </w:rPr>
        <w:t>具体调整方法：</w:t>
      </w:r>
      <w:r>
        <w:rPr>
          <w:rFonts w:hint="eastAsia"/>
          <w:szCs w:val="21"/>
        </w:rPr>
        <w:t>可在右边中间方格中的白色斜线上右键任意位置选择添加辅助点，如下图：</w:t>
      </w:r>
    </w:p>
    <w:p w:rsidR="00390084" w:rsidRDefault="00390084" w:rsidP="00811E12">
      <w:pPr>
        <w:tabs>
          <w:tab w:val="left" w:pos="-142"/>
        </w:tabs>
        <w:spacing w:line="276" w:lineRule="auto"/>
        <w:ind w:leftChars="-67" w:left="-141"/>
        <w:jc w:val="left"/>
        <w:rPr>
          <w:szCs w:val="21"/>
        </w:rPr>
      </w:pPr>
      <w:r>
        <w:rPr>
          <w:noProof/>
        </w:rPr>
        <w:lastRenderedPageBreak/>
        <w:drawing>
          <wp:inline distT="0" distB="0" distL="0" distR="0" wp14:anchorId="3C30D431" wp14:editId="57A1FEB5">
            <wp:extent cx="3990975" cy="3126264"/>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992745" cy="3127650"/>
                    </a:xfrm>
                    <a:prstGeom prst="rect">
                      <a:avLst/>
                    </a:prstGeom>
                  </pic:spPr>
                </pic:pic>
              </a:graphicData>
            </a:graphic>
          </wp:inline>
        </w:drawing>
      </w:r>
    </w:p>
    <w:p w:rsidR="00390084" w:rsidRDefault="00390084" w:rsidP="00811E12">
      <w:pPr>
        <w:tabs>
          <w:tab w:val="left" w:pos="-142"/>
        </w:tabs>
        <w:spacing w:line="276" w:lineRule="auto"/>
        <w:ind w:leftChars="-67" w:left="-141"/>
        <w:jc w:val="left"/>
        <w:rPr>
          <w:szCs w:val="21"/>
        </w:rPr>
      </w:pPr>
      <w:r>
        <w:rPr>
          <w:rFonts w:hint="eastAsia"/>
          <w:szCs w:val="21"/>
        </w:rPr>
        <w:t>然后选中增加的点</w:t>
      </w:r>
      <w:r w:rsidR="00AD030E">
        <w:rPr>
          <w:rFonts w:hint="eastAsia"/>
          <w:szCs w:val="21"/>
        </w:rPr>
        <w:t>，当点变成红色时可上下拖动，使其变成向上的抛物线，同时可利用两侧的</w:t>
      </w:r>
      <w:proofErr w:type="gramStart"/>
      <w:r w:rsidR="00AD030E">
        <w:rPr>
          <w:rFonts w:hint="eastAsia"/>
          <w:szCs w:val="21"/>
        </w:rPr>
        <w:t>输助点</w:t>
      </w:r>
      <w:proofErr w:type="gramEnd"/>
      <w:r w:rsidR="00AD030E">
        <w:rPr>
          <w:rFonts w:hint="eastAsia"/>
          <w:szCs w:val="21"/>
        </w:rPr>
        <w:t>进行均匀羽化。如下图，辅助点可增加多个，具体根据不同的投影机显示效果进行调整。</w:t>
      </w:r>
    </w:p>
    <w:p w:rsidR="00AD030E" w:rsidRDefault="00AD030E" w:rsidP="00811E12">
      <w:pPr>
        <w:tabs>
          <w:tab w:val="left" w:pos="-142"/>
        </w:tabs>
        <w:spacing w:line="276" w:lineRule="auto"/>
        <w:ind w:leftChars="-67" w:left="-141"/>
        <w:jc w:val="left"/>
        <w:rPr>
          <w:szCs w:val="21"/>
        </w:rPr>
      </w:pPr>
      <w:r>
        <w:rPr>
          <w:noProof/>
        </w:rPr>
        <w:drawing>
          <wp:inline distT="0" distB="0" distL="0" distR="0" wp14:anchorId="172D2CFF" wp14:editId="6B3158DA">
            <wp:extent cx="4008478" cy="312420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008548" cy="3124254"/>
                    </a:xfrm>
                    <a:prstGeom prst="rect">
                      <a:avLst/>
                    </a:prstGeom>
                  </pic:spPr>
                </pic:pic>
              </a:graphicData>
            </a:graphic>
          </wp:inline>
        </w:drawing>
      </w:r>
    </w:p>
    <w:p w:rsidR="00AD030E" w:rsidRDefault="00AD030E" w:rsidP="00811E12">
      <w:pPr>
        <w:tabs>
          <w:tab w:val="left" w:pos="-142"/>
        </w:tabs>
        <w:spacing w:line="276" w:lineRule="auto"/>
        <w:ind w:leftChars="-67" w:left="-141"/>
        <w:jc w:val="left"/>
        <w:rPr>
          <w:szCs w:val="21"/>
        </w:rPr>
      </w:pPr>
    </w:p>
    <w:p w:rsidR="00AD030E" w:rsidRPr="0016538C" w:rsidRDefault="00AD030E" w:rsidP="00AD030E">
      <w:pPr>
        <w:spacing w:line="276" w:lineRule="auto"/>
        <w:rPr>
          <w:b/>
          <w:sz w:val="28"/>
          <w:szCs w:val="28"/>
        </w:rPr>
      </w:pPr>
      <w:r>
        <w:rPr>
          <w:rFonts w:hint="eastAsia"/>
          <w:b/>
          <w:sz w:val="28"/>
          <w:szCs w:val="28"/>
        </w:rPr>
        <w:t>4.</w:t>
      </w:r>
      <w:r w:rsidR="004E00E4">
        <w:rPr>
          <w:rFonts w:hint="eastAsia"/>
          <w:b/>
          <w:sz w:val="28"/>
          <w:szCs w:val="28"/>
        </w:rPr>
        <w:t>4</w:t>
      </w:r>
      <w:r>
        <w:rPr>
          <w:rFonts w:hint="eastAsia"/>
          <w:b/>
          <w:sz w:val="28"/>
          <w:szCs w:val="28"/>
        </w:rPr>
        <w:t>.</w:t>
      </w:r>
      <w:r w:rsidR="005B3883">
        <w:rPr>
          <w:rFonts w:hint="eastAsia"/>
          <w:b/>
          <w:sz w:val="28"/>
          <w:szCs w:val="28"/>
        </w:rPr>
        <w:t>3</w:t>
      </w:r>
      <w:r>
        <w:rPr>
          <w:rFonts w:hint="eastAsia"/>
          <w:b/>
          <w:sz w:val="24"/>
          <w:szCs w:val="24"/>
        </w:rPr>
        <w:t>暗场调整</w:t>
      </w:r>
      <w:r w:rsidRPr="0016538C">
        <w:rPr>
          <w:b/>
          <w:sz w:val="24"/>
          <w:szCs w:val="24"/>
        </w:rPr>
        <w:t>说明</w:t>
      </w:r>
      <w:r w:rsidRPr="0016538C">
        <w:rPr>
          <w:b/>
          <w:sz w:val="28"/>
          <w:szCs w:val="28"/>
        </w:rPr>
        <w:t>：</w:t>
      </w:r>
    </w:p>
    <w:p w:rsidR="00AD030E" w:rsidRDefault="00AD030E" w:rsidP="00811E12">
      <w:pPr>
        <w:tabs>
          <w:tab w:val="left" w:pos="-142"/>
        </w:tabs>
        <w:spacing w:line="276" w:lineRule="auto"/>
        <w:ind w:leftChars="-67" w:left="-141"/>
        <w:jc w:val="left"/>
        <w:rPr>
          <w:szCs w:val="21"/>
        </w:rPr>
      </w:pPr>
      <w:r>
        <w:rPr>
          <w:rFonts w:hint="eastAsia"/>
          <w:szCs w:val="21"/>
        </w:rPr>
        <w:t>如下图：选择暗场区域，点击右边的“打开”按键：</w:t>
      </w:r>
    </w:p>
    <w:p w:rsidR="00AD030E" w:rsidRDefault="00AD030E" w:rsidP="00811E12">
      <w:pPr>
        <w:tabs>
          <w:tab w:val="left" w:pos="-142"/>
        </w:tabs>
        <w:spacing w:line="276" w:lineRule="auto"/>
        <w:ind w:leftChars="-67" w:left="-141"/>
        <w:jc w:val="left"/>
        <w:rPr>
          <w:szCs w:val="21"/>
        </w:rPr>
      </w:pPr>
      <w:r>
        <w:rPr>
          <w:noProof/>
        </w:rPr>
        <w:lastRenderedPageBreak/>
        <w:drawing>
          <wp:inline distT="0" distB="0" distL="0" distR="0" wp14:anchorId="336EF511" wp14:editId="50B796E6">
            <wp:extent cx="2981325" cy="218131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985168" cy="2184130"/>
                    </a:xfrm>
                    <a:prstGeom prst="rect">
                      <a:avLst/>
                    </a:prstGeom>
                  </pic:spPr>
                </pic:pic>
              </a:graphicData>
            </a:graphic>
          </wp:inline>
        </w:drawing>
      </w:r>
    </w:p>
    <w:p w:rsidR="00AD030E" w:rsidRDefault="00AD030E" w:rsidP="00811E12">
      <w:pPr>
        <w:tabs>
          <w:tab w:val="left" w:pos="-142"/>
        </w:tabs>
        <w:spacing w:line="276" w:lineRule="auto"/>
        <w:ind w:leftChars="-67" w:left="-141"/>
        <w:jc w:val="left"/>
        <w:rPr>
          <w:szCs w:val="21"/>
        </w:rPr>
      </w:pPr>
      <w:r>
        <w:rPr>
          <w:rFonts w:hint="eastAsia"/>
          <w:szCs w:val="21"/>
        </w:rPr>
        <w:t>进入如下图界面：</w:t>
      </w:r>
    </w:p>
    <w:p w:rsidR="00AD030E" w:rsidRDefault="00AD030E" w:rsidP="00811E12">
      <w:pPr>
        <w:tabs>
          <w:tab w:val="left" w:pos="-142"/>
        </w:tabs>
        <w:spacing w:line="276" w:lineRule="auto"/>
        <w:ind w:leftChars="-67" w:left="-141"/>
        <w:jc w:val="left"/>
        <w:rPr>
          <w:szCs w:val="21"/>
        </w:rPr>
      </w:pPr>
      <w:r>
        <w:rPr>
          <w:noProof/>
        </w:rPr>
        <w:drawing>
          <wp:inline distT="0" distB="0" distL="0" distR="0" wp14:anchorId="5C5D3D55" wp14:editId="0E1DF344">
            <wp:extent cx="4743450" cy="305689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746007" cy="3058538"/>
                    </a:xfrm>
                    <a:prstGeom prst="rect">
                      <a:avLst/>
                    </a:prstGeom>
                  </pic:spPr>
                </pic:pic>
              </a:graphicData>
            </a:graphic>
          </wp:inline>
        </w:drawing>
      </w:r>
    </w:p>
    <w:p w:rsidR="00AD030E" w:rsidRPr="00004D12" w:rsidRDefault="00AD030E" w:rsidP="00AD030E">
      <w:pPr>
        <w:tabs>
          <w:tab w:val="left" w:pos="-142"/>
        </w:tabs>
        <w:spacing w:line="276" w:lineRule="auto"/>
        <w:ind w:leftChars="-67" w:left="487" w:hangingChars="298" w:hanging="628"/>
        <w:jc w:val="left"/>
        <w:rPr>
          <w:sz w:val="18"/>
          <w:szCs w:val="18"/>
        </w:rPr>
      </w:pPr>
      <w:r>
        <w:rPr>
          <w:rFonts w:hint="eastAsia"/>
          <w:b/>
        </w:rPr>
        <w:t>保存：</w:t>
      </w:r>
      <w:r>
        <w:rPr>
          <w:rFonts w:hint="eastAsia"/>
          <w:sz w:val="18"/>
          <w:szCs w:val="18"/>
        </w:rPr>
        <w:t>保存</w:t>
      </w:r>
      <w:r w:rsidRPr="00004D12">
        <w:rPr>
          <w:rFonts w:hint="eastAsia"/>
          <w:sz w:val="18"/>
          <w:szCs w:val="18"/>
        </w:rPr>
        <w:t>当前调试的</w:t>
      </w:r>
      <w:r>
        <w:rPr>
          <w:rFonts w:hint="eastAsia"/>
          <w:sz w:val="18"/>
          <w:szCs w:val="18"/>
        </w:rPr>
        <w:t>暗场</w:t>
      </w:r>
      <w:r w:rsidRPr="00004D12">
        <w:rPr>
          <w:rFonts w:hint="eastAsia"/>
          <w:sz w:val="18"/>
          <w:szCs w:val="18"/>
        </w:rPr>
        <w:t>数据</w:t>
      </w:r>
      <w:r>
        <w:rPr>
          <w:rFonts w:hint="eastAsia"/>
          <w:sz w:val="18"/>
          <w:szCs w:val="18"/>
        </w:rPr>
        <w:t>，可直接点保存，也可通过键盘</w:t>
      </w:r>
      <w:r>
        <w:rPr>
          <w:rFonts w:hint="eastAsia"/>
          <w:sz w:val="18"/>
          <w:szCs w:val="18"/>
        </w:rPr>
        <w:t>Ctrl+</w:t>
      </w:r>
      <w:r>
        <w:rPr>
          <w:rFonts w:hint="eastAsia"/>
          <w:sz w:val="18"/>
          <w:szCs w:val="18"/>
        </w:rPr>
        <w:t>保存，存储数据到备份文件夹，以便下次调用；</w:t>
      </w:r>
    </w:p>
    <w:p w:rsidR="00AD030E" w:rsidRDefault="00AD030E" w:rsidP="00AD030E">
      <w:pPr>
        <w:tabs>
          <w:tab w:val="left" w:pos="-142"/>
        </w:tabs>
        <w:spacing w:line="276" w:lineRule="auto"/>
        <w:ind w:leftChars="-67" w:left="-141"/>
        <w:jc w:val="left"/>
        <w:rPr>
          <w:b/>
        </w:rPr>
      </w:pPr>
      <w:r>
        <w:rPr>
          <w:rFonts w:hint="eastAsia"/>
          <w:b/>
        </w:rPr>
        <w:t>载入：</w:t>
      </w:r>
      <w:r>
        <w:rPr>
          <w:rFonts w:hint="eastAsia"/>
          <w:sz w:val="18"/>
          <w:szCs w:val="18"/>
        </w:rPr>
        <w:t>载入之</w:t>
      </w:r>
      <w:r w:rsidRPr="00004D12">
        <w:rPr>
          <w:rFonts w:hint="eastAsia"/>
          <w:sz w:val="18"/>
          <w:szCs w:val="18"/>
        </w:rPr>
        <w:t>前调试的</w:t>
      </w:r>
      <w:r>
        <w:rPr>
          <w:rFonts w:hint="eastAsia"/>
          <w:sz w:val="18"/>
          <w:szCs w:val="18"/>
        </w:rPr>
        <w:t>暗场备份数据文件；</w:t>
      </w:r>
    </w:p>
    <w:p w:rsidR="00AD030E" w:rsidRDefault="00AD030E" w:rsidP="00AD030E">
      <w:pPr>
        <w:tabs>
          <w:tab w:val="left" w:pos="-142"/>
        </w:tabs>
        <w:spacing w:line="276" w:lineRule="auto"/>
        <w:ind w:leftChars="-67" w:left="-141"/>
        <w:jc w:val="left"/>
        <w:rPr>
          <w:szCs w:val="21"/>
        </w:rPr>
      </w:pPr>
      <w:r w:rsidRPr="00390084">
        <w:rPr>
          <w:rFonts w:hint="eastAsia"/>
          <w:b/>
          <w:szCs w:val="21"/>
        </w:rPr>
        <w:t>打开</w:t>
      </w:r>
      <w:r w:rsidRPr="00390084">
        <w:rPr>
          <w:rFonts w:hint="eastAsia"/>
          <w:b/>
          <w:szCs w:val="21"/>
        </w:rPr>
        <w:t>/</w:t>
      </w:r>
      <w:r w:rsidRPr="00390084">
        <w:rPr>
          <w:rFonts w:hint="eastAsia"/>
          <w:b/>
          <w:szCs w:val="21"/>
        </w:rPr>
        <w:t>关闭：</w:t>
      </w:r>
      <w:r w:rsidRPr="00390084">
        <w:rPr>
          <w:rFonts w:hint="eastAsia"/>
          <w:sz w:val="18"/>
          <w:szCs w:val="18"/>
        </w:rPr>
        <w:t>打开或关闭融合</w:t>
      </w:r>
      <w:r>
        <w:rPr>
          <w:rFonts w:hint="eastAsia"/>
          <w:sz w:val="18"/>
          <w:szCs w:val="18"/>
        </w:rPr>
        <w:t>暗场调试</w:t>
      </w:r>
      <w:r w:rsidRPr="00390084">
        <w:rPr>
          <w:rFonts w:hint="eastAsia"/>
          <w:sz w:val="18"/>
          <w:szCs w:val="18"/>
        </w:rPr>
        <w:t>；</w:t>
      </w:r>
    </w:p>
    <w:p w:rsidR="00AD030E" w:rsidRDefault="00AD030E" w:rsidP="00550748">
      <w:pPr>
        <w:tabs>
          <w:tab w:val="left" w:pos="-142"/>
        </w:tabs>
        <w:spacing w:line="276" w:lineRule="auto"/>
        <w:ind w:leftChars="-67" w:left="1531" w:hangingChars="793" w:hanging="1672"/>
        <w:jc w:val="left"/>
        <w:rPr>
          <w:szCs w:val="21"/>
        </w:rPr>
      </w:pPr>
      <w:r w:rsidRPr="00390084">
        <w:rPr>
          <w:b/>
          <w:szCs w:val="21"/>
        </w:rPr>
        <w:t>左、右、上、下：</w:t>
      </w:r>
      <w:r>
        <w:rPr>
          <w:rFonts w:hint="eastAsia"/>
          <w:sz w:val="18"/>
          <w:szCs w:val="18"/>
        </w:rPr>
        <w:t>暗场的边界线选择调整，每选择一个边，对应下面改参数，以便找到相临投影机重叠区域的外边缘</w:t>
      </w:r>
      <w:r w:rsidR="00550748">
        <w:rPr>
          <w:rFonts w:hint="eastAsia"/>
          <w:sz w:val="18"/>
          <w:szCs w:val="18"/>
        </w:rPr>
        <w:t>，同时或根据梯形或弧形角度对边界面进行修正</w:t>
      </w:r>
      <w:r w:rsidRPr="00390084">
        <w:rPr>
          <w:rFonts w:hint="eastAsia"/>
          <w:sz w:val="18"/>
          <w:szCs w:val="18"/>
        </w:rPr>
        <w:t>；</w:t>
      </w:r>
    </w:p>
    <w:p w:rsidR="00AD030E" w:rsidRDefault="00550748" w:rsidP="00811E12">
      <w:pPr>
        <w:tabs>
          <w:tab w:val="left" w:pos="-142"/>
        </w:tabs>
        <w:spacing w:line="276" w:lineRule="auto"/>
        <w:ind w:leftChars="-67" w:left="-141"/>
        <w:jc w:val="left"/>
        <w:rPr>
          <w:szCs w:val="21"/>
        </w:rPr>
      </w:pPr>
      <w:r w:rsidRPr="00550748">
        <w:rPr>
          <w:rFonts w:hint="eastAsia"/>
          <w:b/>
          <w:szCs w:val="21"/>
        </w:rPr>
        <w:t>设置：</w:t>
      </w:r>
      <w:r w:rsidRPr="00550748">
        <w:rPr>
          <w:rFonts w:hint="eastAsia"/>
          <w:sz w:val="18"/>
          <w:szCs w:val="18"/>
        </w:rPr>
        <w:t>步长调整；</w:t>
      </w:r>
    </w:p>
    <w:p w:rsidR="00550748" w:rsidRDefault="00550748" w:rsidP="00811E12">
      <w:pPr>
        <w:tabs>
          <w:tab w:val="left" w:pos="-142"/>
        </w:tabs>
        <w:spacing w:line="276" w:lineRule="auto"/>
        <w:ind w:leftChars="-67" w:left="-141"/>
        <w:jc w:val="left"/>
        <w:rPr>
          <w:sz w:val="18"/>
          <w:szCs w:val="18"/>
        </w:rPr>
      </w:pPr>
      <w:r w:rsidRPr="00550748">
        <w:rPr>
          <w:rFonts w:hint="eastAsia"/>
          <w:b/>
          <w:szCs w:val="21"/>
        </w:rPr>
        <w:t>重置：</w:t>
      </w:r>
      <w:r w:rsidRPr="00550748">
        <w:rPr>
          <w:rFonts w:hint="eastAsia"/>
          <w:sz w:val="18"/>
          <w:szCs w:val="18"/>
        </w:rPr>
        <w:t>取消暗场调试数据，初始化调试界面；</w:t>
      </w:r>
    </w:p>
    <w:p w:rsidR="00550748" w:rsidRDefault="00550748" w:rsidP="00550748">
      <w:pPr>
        <w:tabs>
          <w:tab w:val="left" w:pos="-142"/>
        </w:tabs>
        <w:spacing w:line="276" w:lineRule="auto"/>
        <w:ind w:leftChars="-67" w:left="909" w:hangingChars="498" w:hanging="1050"/>
        <w:jc w:val="left"/>
        <w:rPr>
          <w:sz w:val="18"/>
          <w:szCs w:val="18"/>
        </w:rPr>
      </w:pPr>
      <w:r>
        <w:rPr>
          <w:rFonts w:hint="eastAsia"/>
          <w:b/>
          <w:szCs w:val="21"/>
        </w:rPr>
        <w:t>暗场调整：</w:t>
      </w:r>
      <w:r w:rsidRPr="00550748">
        <w:rPr>
          <w:rFonts w:hint="eastAsia"/>
          <w:sz w:val="18"/>
          <w:szCs w:val="18"/>
        </w:rPr>
        <w:t>暗场区域选择设定好后，进入暗场调整界面如下图</w:t>
      </w:r>
      <w:r>
        <w:rPr>
          <w:rFonts w:hint="eastAsia"/>
          <w:sz w:val="18"/>
          <w:szCs w:val="18"/>
        </w:rPr>
        <w:t>，可通过修改暗场临界值来界定暗场的有效颜色区域，当手动拖动中间图形左下角的红色点向上移动时，所选择的暗场区域会在灰度一定值下（图中为</w:t>
      </w:r>
      <w:r>
        <w:rPr>
          <w:rFonts w:hint="eastAsia"/>
          <w:sz w:val="18"/>
          <w:szCs w:val="18"/>
        </w:rPr>
        <w:t>50</w:t>
      </w:r>
      <w:r>
        <w:rPr>
          <w:rFonts w:hint="eastAsia"/>
          <w:sz w:val="18"/>
          <w:szCs w:val="18"/>
        </w:rPr>
        <w:t>），提升纯黑色或灰色的亮度值，以达到相临两台投影机重叠区投影漏光的亮度值。</w:t>
      </w:r>
    </w:p>
    <w:p w:rsidR="00550748" w:rsidRDefault="00550748" w:rsidP="00811E12">
      <w:pPr>
        <w:tabs>
          <w:tab w:val="left" w:pos="-142"/>
        </w:tabs>
        <w:spacing w:line="276" w:lineRule="auto"/>
        <w:ind w:leftChars="-67" w:left="-141"/>
        <w:jc w:val="left"/>
        <w:rPr>
          <w:sz w:val="18"/>
          <w:szCs w:val="18"/>
        </w:rPr>
      </w:pPr>
      <w:r>
        <w:rPr>
          <w:noProof/>
        </w:rPr>
        <w:lastRenderedPageBreak/>
        <w:drawing>
          <wp:inline distT="0" distB="0" distL="0" distR="0" wp14:anchorId="7A333361" wp14:editId="584BA744">
            <wp:extent cx="5486400" cy="3522345"/>
            <wp:effectExtent l="0" t="0" r="0" b="190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486400" cy="3522345"/>
                    </a:xfrm>
                    <a:prstGeom prst="rect">
                      <a:avLst/>
                    </a:prstGeom>
                  </pic:spPr>
                </pic:pic>
              </a:graphicData>
            </a:graphic>
          </wp:inline>
        </w:drawing>
      </w:r>
    </w:p>
    <w:p w:rsidR="005B3883" w:rsidRDefault="005B3883" w:rsidP="00811E12">
      <w:pPr>
        <w:tabs>
          <w:tab w:val="left" w:pos="-142"/>
        </w:tabs>
        <w:spacing w:line="276" w:lineRule="auto"/>
        <w:ind w:leftChars="-67" w:left="-141"/>
        <w:jc w:val="left"/>
        <w:rPr>
          <w:sz w:val="18"/>
          <w:szCs w:val="18"/>
        </w:rPr>
      </w:pPr>
    </w:p>
    <w:p w:rsidR="005B3883" w:rsidRDefault="005B3883" w:rsidP="005B3883">
      <w:pPr>
        <w:spacing w:line="276" w:lineRule="auto"/>
        <w:rPr>
          <w:b/>
          <w:sz w:val="28"/>
          <w:szCs w:val="28"/>
        </w:rPr>
      </w:pPr>
      <w:r>
        <w:rPr>
          <w:rFonts w:hint="eastAsia"/>
          <w:b/>
          <w:sz w:val="28"/>
          <w:szCs w:val="28"/>
        </w:rPr>
        <w:t>4.</w:t>
      </w:r>
      <w:r w:rsidR="004E00E4">
        <w:rPr>
          <w:rFonts w:hint="eastAsia"/>
          <w:b/>
          <w:sz w:val="28"/>
          <w:szCs w:val="28"/>
        </w:rPr>
        <w:t>4</w:t>
      </w:r>
      <w:r>
        <w:rPr>
          <w:rFonts w:hint="eastAsia"/>
          <w:b/>
          <w:sz w:val="28"/>
          <w:szCs w:val="28"/>
        </w:rPr>
        <w:t>.4</w:t>
      </w:r>
      <w:r w:rsidRPr="00A5486F">
        <w:rPr>
          <w:rFonts w:hint="eastAsia"/>
          <w:b/>
          <w:sz w:val="24"/>
          <w:szCs w:val="24"/>
        </w:rPr>
        <w:t>其它配置</w:t>
      </w:r>
      <w:r w:rsidRPr="0016538C">
        <w:rPr>
          <w:b/>
          <w:sz w:val="28"/>
          <w:szCs w:val="28"/>
        </w:rPr>
        <w:t>：</w:t>
      </w:r>
      <w:r w:rsidRPr="0016538C">
        <w:rPr>
          <w:b/>
          <w:sz w:val="28"/>
          <w:szCs w:val="28"/>
        </w:rPr>
        <w:t xml:space="preserve"> </w:t>
      </w:r>
    </w:p>
    <w:p w:rsidR="005B3883" w:rsidRPr="005B3883" w:rsidRDefault="005B3883" w:rsidP="005B3883">
      <w:pPr>
        <w:spacing w:line="276" w:lineRule="auto"/>
        <w:rPr>
          <w:sz w:val="18"/>
          <w:szCs w:val="18"/>
        </w:rPr>
      </w:pPr>
      <w:r w:rsidRPr="005B3883">
        <w:rPr>
          <w:rFonts w:hint="eastAsia"/>
          <w:b/>
          <w:szCs w:val="21"/>
        </w:rPr>
        <w:t>拼接配置：</w:t>
      </w:r>
      <w:r w:rsidRPr="005B3883">
        <w:rPr>
          <w:rFonts w:hint="eastAsia"/>
          <w:sz w:val="18"/>
          <w:szCs w:val="18"/>
        </w:rPr>
        <w:t>如下图，可根据投影机的排列，选择拼接组合方式，然后根据投影机的物理</w:t>
      </w:r>
      <w:proofErr w:type="gramStart"/>
      <w:r w:rsidRPr="005B3883">
        <w:rPr>
          <w:rFonts w:hint="eastAsia"/>
          <w:sz w:val="18"/>
          <w:szCs w:val="18"/>
        </w:rPr>
        <w:t>分辩率</w:t>
      </w:r>
      <w:proofErr w:type="gramEnd"/>
      <w:r w:rsidRPr="005B3883">
        <w:rPr>
          <w:rFonts w:hint="eastAsia"/>
          <w:sz w:val="18"/>
          <w:szCs w:val="18"/>
        </w:rPr>
        <w:t>，选择切的对应的融合输出</w:t>
      </w:r>
      <w:proofErr w:type="gramStart"/>
      <w:r w:rsidRPr="005B3883">
        <w:rPr>
          <w:rFonts w:hint="eastAsia"/>
          <w:sz w:val="18"/>
          <w:szCs w:val="18"/>
        </w:rPr>
        <w:t>分辩率</w:t>
      </w:r>
      <w:proofErr w:type="gramEnd"/>
      <w:r w:rsidRPr="005B3883">
        <w:rPr>
          <w:rFonts w:hint="eastAsia"/>
          <w:sz w:val="18"/>
          <w:szCs w:val="18"/>
        </w:rPr>
        <w:t>。再设置调整融合</w:t>
      </w:r>
      <w:proofErr w:type="gramStart"/>
      <w:r w:rsidRPr="005B3883">
        <w:rPr>
          <w:rFonts w:hint="eastAsia"/>
          <w:sz w:val="18"/>
          <w:szCs w:val="18"/>
        </w:rPr>
        <w:t>带实际</w:t>
      </w:r>
      <w:proofErr w:type="gramEnd"/>
      <w:r w:rsidRPr="005B3883">
        <w:rPr>
          <w:rFonts w:hint="eastAsia"/>
          <w:sz w:val="18"/>
          <w:szCs w:val="18"/>
        </w:rPr>
        <w:t>宽度即可。</w:t>
      </w:r>
    </w:p>
    <w:p w:rsidR="005B3883" w:rsidRPr="005B3883" w:rsidRDefault="005B3883" w:rsidP="005B3883">
      <w:pPr>
        <w:spacing w:line="276" w:lineRule="auto"/>
        <w:rPr>
          <w:b/>
          <w:sz w:val="28"/>
          <w:szCs w:val="28"/>
        </w:rPr>
      </w:pPr>
      <w:r>
        <w:rPr>
          <w:noProof/>
        </w:rPr>
        <w:drawing>
          <wp:inline distT="0" distB="0" distL="0" distR="0" wp14:anchorId="327EA0E4" wp14:editId="75FFD591">
            <wp:extent cx="5486400" cy="344932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486400" cy="3449320"/>
                    </a:xfrm>
                    <a:prstGeom prst="rect">
                      <a:avLst/>
                    </a:prstGeom>
                  </pic:spPr>
                </pic:pic>
              </a:graphicData>
            </a:graphic>
          </wp:inline>
        </w:drawing>
      </w:r>
    </w:p>
    <w:p w:rsidR="005B3883" w:rsidRDefault="005B3883" w:rsidP="00811E12">
      <w:pPr>
        <w:tabs>
          <w:tab w:val="left" w:pos="-142"/>
        </w:tabs>
        <w:spacing w:line="276" w:lineRule="auto"/>
        <w:ind w:leftChars="-67" w:left="-141"/>
        <w:jc w:val="left"/>
        <w:rPr>
          <w:sz w:val="18"/>
          <w:szCs w:val="18"/>
        </w:rPr>
      </w:pPr>
    </w:p>
    <w:p w:rsidR="005B3883" w:rsidRDefault="005B3883" w:rsidP="00811E12">
      <w:pPr>
        <w:tabs>
          <w:tab w:val="left" w:pos="-142"/>
        </w:tabs>
        <w:spacing w:line="276" w:lineRule="auto"/>
        <w:ind w:leftChars="-67" w:left="-141"/>
        <w:jc w:val="left"/>
        <w:rPr>
          <w:sz w:val="18"/>
          <w:szCs w:val="18"/>
        </w:rPr>
      </w:pPr>
      <w:r>
        <w:rPr>
          <w:rFonts w:hint="eastAsia"/>
          <w:b/>
          <w:szCs w:val="21"/>
        </w:rPr>
        <w:t>网络设置</w:t>
      </w:r>
      <w:r w:rsidRPr="005B3883">
        <w:rPr>
          <w:rFonts w:hint="eastAsia"/>
          <w:b/>
          <w:szCs w:val="21"/>
        </w:rPr>
        <w:t>：</w:t>
      </w:r>
      <w:r w:rsidRPr="005B3883">
        <w:rPr>
          <w:rFonts w:hint="eastAsia"/>
          <w:sz w:val="18"/>
          <w:szCs w:val="18"/>
        </w:rPr>
        <w:t>如下图，</w:t>
      </w:r>
      <w:r>
        <w:rPr>
          <w:rFonts w:hint="eastAsia"/>
          <w:sz w:val="18"/>
          <w:szCs w:val="18"/>
        </w:rPr>
        <w:t>可一键修改该设备的</w:t>
      </w:r>
      <w:r>
        <w:rPr>
          <w:rFonts w:hint="eastAsia"/>
          <w:sz w:val="18"/>
          <w:szCs w:val="18"/>
        </w:rPr>
        <w:t xml:space="preserve">IP </w:t>
      </w:r>
      <w:r>
        <w:rPr>
          <w:rFonts w:hint="eastAsia"/>
          <w:sz w:val="18"/>
          <w:szCs w:val="18"/>
        </w:rPr>
        <w:t>地址，网关及</w:t>
      </w:r>
      <w:r>
        <w:rPr>
          <w:rFonts w:hint="eastAsia"/>
          <w:sz w:val="18"/>
          <w:szCs w:val="18"/>
        </w:rPr>
        <w:t>MAC</w:t>
      </w:r>
      <w:r>
        <w:rPr>
          <w:rFonts w:hint="eastAsia"/>
          <w:sz w:val="18"/>
          <w:szCs w:val="18"/>
        </w:rPr>
        <w:t>地址。若需要多台机器级联，可联系专业人员进行机器</w:t>
      </w:r>
      <w:r>
        <w:rPr>
          <w:rFonts w:hint="eastAsia"/>
          <w:sz w:val="18"/>
          <w:szCs w:val="18"/>
        </w:rPr>
        <w:t>ID</w:t>
      </w:r>
      <w:r>
        <w:rPr>
          <w:rFonts w:hint="eastAsia"/>
          <w:sz w:val="18"/>
          <w:szCs w:val="18"/>
        </w:rPr>
        <w:t>设置。</w:t>
      </w:r>
    </w:p>
    <w:p w:rsidR="005B3883" w:rsidRDefault="005B3883" w:rsidP="00811E12">
      <w:pPr>
        <w:tabs>
          <w:tab w:val="left" w:pos="-142"/>
        </w:tabs>
        <w:spacing w:line="276" w:lineRule="auto"/>
        <w:ind w:leftChars="-67" w:left="-141"/>
        <w:jc w:val="left"/>
        <w:rPr>
          <w:sz w:val="18"/>
          <w:szCs w:val="18"/>
        </w:rPr>
      </w:pPr>
      <w:r>
        <w:rPr>
          <w:noProof/>
        </w:rPr>
        <w:lastRenderedPageBreak/>
        <w:drawing>
          <wp:inline distT="0" distB="0" distL="0" distR="0" wp14:anchorId="44CD6307" wp14:editId="03BFA91D">
            <wp:extent cx="3866667" cy="2238095"/>
            <wp:effectExtent l="0" t="0" r="635"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866667" cy="2238095"/>
                    </a:xfrm>
                    <a:prstGeom prst="rect">
                      <a:avLst/>
                    </a:prstGeom>
                  </pic:spPr>
                </pic:pic>
              </a:graphicData>
            </a:graphic>
          </wp:inline>
        </w:drawing>
      </w:r>
    </w:p>
    <w:p w:rsidR="005B3883" w:rsidRDefault="005B3883" w:rsidP="00811E12">
      <w:pPr>
        <w:tabs>
          <w:tab w:val="left" w:pos="-142"/>
        </w:tabs>
        <w:spacing w:line="276" w:lineRule="auto"/>
        <w:ind w:leftChars="-67" w:left="-141"/>
        <w:jc w:val="left"/>
        <w:rPr>
          <w:sz w:val="18"/>
          <w:szCs w:val="18"/>
        </w:rPr>
      </w:pPr>
    </w:p>
    <w:p w:rsidR="005B3883" w:rsidRDefault="005B3883" w:rsidP="00811E12">
      <w:pPr>
        <w:tabs>
          <w:tab w:val="left" w:pos="-142"/>
        </w:tabs>
        <w:spacing w:line="276" w:lineRule="auto"/>
        <w:ind w:leftChars="-67" w:left="-141"/>
        <w:jc w:val="left"/>
        <w:rPr>
          <w:sz w:val="18"/>
          <w:szCs w:val="18"/>
        </w:rPr>
      </w:pPr>
      <w:r>
        <w:rPr>
          <w:rFonts w:hint="eastAsia"/>
          <w:b/>
          <w:szCs w:val="21"/>
        </w:rPr>
        <w:t>颜色调整</w:t>
      </w:r>
      <w:r w:rsidRPr="005B3883">
        <w:rPr>
          <w:rFonts w:hint="eastAsia"/>
          <w:b/>
          <w:szCs w:val="21"/>
        </w:rPr>
        <w:t>：</w:t>
      </w:r>
      <w:r w:rsidRPr="005B3883">
        <w:rPr>
          <w:rFonts w:hint="eastAsia"/>
          <w:sz w:val="18"/>
          <w:szCs w:val="18"/>
        </w:rPr>
        <w:t>如下图</w:t>
      </w:r>
      <w:r>
        <w:rPr>
          <w:rFonts w:hint="eastAsia"/>
          <w:sz w:val="18"/>
          <w:szCs w:val="18"/>
        </w:rPr>
        <w:t>，可调整融合每个输出口的颜色、亮度、对比度。</w:t>
      </w:r>
    </w:p>
    <w:p w:rsidR="005B3883" w:rsidRDefault="005B3883" w:rsidP="00811E12">
      <w:pPr>
        <w:tabs>
          <w:tab w:val="left" w:pos="-142"/>
        </w:tabs>
        <w:spacing w:line="276" w:lineRule="auto"/>
        <w:ind w:leftChars="-67" w:left="-141"/>
        <w:jc w:val="left"/>
        <w:rPr>
          <w:sz w:val="18"/>
          <w:szCs w:val="18"/>
        </w:rPr>
      </w:pPr>
      <w:r>
        <w:rPr>
          <w:noProof/>
        </w:rPr>
        <w:drawing>
          <wp:inline distT="0" distB="0" distL="0" distR="0" wp14:anchorId="373A945D" wp14:editId="5D5A7AE4">
            <wp:extent cx="5171429" cy="233333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171429" cy="2333333"/>
                    </a:xfrm>
                    <a:prstGeom prst="rect">
                      <a:avLst/>
                    </a:prstGeom>
                  </pic:spPr>
                </pic:pic>
              </a:graphicData>
            </a:graphic>
          </wp:inline>
        </w:drawing>
      </w:r>
    </w:p>
    <w:p w:rsidR="005B3883" w:rsidRDefault="005B3883" w:rsidP="00811E12">
      <w:pPr>
        <w:tabs>
          <w:tab w:val="left" w:pos="-142"/>
        </w:tabs>
        <w:spacing w:line="276" w:lineRule="auto"/>
        <w:ind w:leftChars="-67" w:left="-141"/>
        <w:jc w:val="left"/>
        <w:rPr>
          <w:sz w:val="18"/>
          <w:szCs w:val="18"/>
        </w:rPr>
      </w:pPr>
    </w:p>
    <w:p w:rsidR="005B3883" w:rsidRDefault="005B3883" w:rsidP="00811E12">
      <w:pPr>
        <w:tabs>
          <w:tab w:val="left" w:pos="-142"/>
        </w:tabs>
        <w:spacing w:line="276" w:lineRule="auto"/>
        <w:ind w:leftChars="-67" w:left="-141"/>
        <w:jc w:val="left"/>
        <w:rPr>
          <w:sz w:val="18"/>
          <w:szCs w:val="18"/>
        </w:rPr>
      </w:pPr>
      <w:r w:rsidRPr="005B3883">
        <w:rPr>
          <w:rFonts w:asciiTheme="minorEastAsia" w:eastAsiaTheme="minorEastAsia" w:hAnsiTheme="minorEastAsia" w:hint="eastAsia"/>
          <w:b/>
          <w:szCs w:val="21"/>
        </w:rPr>
        <w:t>EDID：</w:t>
      </w:r>
      <w:r w:rsidRPr="005B3883">
        <w:rPr>
          <w:rFonts w:hint="eastAsia"/>
          <w:sz w:val="18"/>
          <w:szCs w:val="18"/>
        </w:rPr>
        <w:t>如下图</w:t>
      </w:r>
      <w:r>
        <w:rPr>
          <w:rFonts w:hint="eastAsia"/>
          <w:sz w:val="18"/>
          <w:szCs w:val="18"/>
        </w:rPr>
        <w:t>，可直接写入自定义的</w:t>
      </w:r>
      <w:proofErr w:type="gramStart"/>
      <w:r>
        <w:rPr>
          <w:rFonts w:hint="eastAsia"/>
          <w:sz w:val="18"/>
          <w:szCs w:val="18"/>
        </w:rPr>
        <w:t>分辩率</w:t>
      </w:r>
      <w:proofErr w:type="gramEnd"/>
      <w:r>
        <w:rPr>
          <w:rFonts w:hint="eastAsia"/>
          <w:sz w:val="18"/>
          <w:szCs w:val="18"/>
        </w:rPr>
        <w:t>参数，直接写入板卡，重启后有效。</w:t>
      </w:r>
    </w:p>
    <w:p w:rsidR="005B3883" w:rsidRDefault="005B3883" w:rsidP="00811E12">
      <w:pPr>
        <w:tabs>
          <w:tab w:val="left" w:pos="-142"/>
        </w:tabs>
        <w:spacing w:line="276" w:lineRule="auto"/>
        <w:ind w:leftChars="-67" w:left="-141"/>
        <w:jc w:val="left"/>
        <w:rPr>
          <w:sz w:val="18"/>
          <w:szCs w:val="18"/>
        </w:rPr>
      </w:pPr>
      <w:r>
        <w:rPr>
          <w:noProof/>
        </w:rPr>
        <w:drawing>
          <wp:inline distT="0" distB="0" distL="0" distR="0" wp14:anchorId="408554BB" wp14:editId="4CBC8104">
            <wp:extent cx="4162425" cy="3034149"/>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161905" cy="3033770"/>
                    </a:xfrm>
                    <a:prstGeom prst="rect">
                      <a:avLst/>
                    </a:prstGeom>
                  </pic:spPr>
                </pic:pic>
              </a:graphicData>
            </a:graphic>
          </wp:inline>
        </w:drawing>
      </w:r>
    </w:p>
    <w:p w:rsidR="005B3883" w:rsidRDefault="005B3883" w:rsidP="00811E12">
      <w:pPr>
        <w:tabs>
          <w:tab w:val="left" w:pos="-142"/>
        </w:tabs>
        <w:spacing w:line="276" w:lineRule="auto"/>
        <w:ind w:leftChars="-67" w:left="-141"/>
        <w:jc w:val="left"/>
        <w:rPr>
          <w:sz w:val="18"/>
          <w:szCs w:val="18"/>
        </w:rPr>
      </w:pPr>
      <w:r>
        <w:rPr>
          <w:rFonts w:asciiTheme="minorEastAsia" w:eastAsiaTheme="minorEastAsia" w:hAnsiTheme="minorEastAsia" w:hint="eastAsia"/>
          <w:b/>
          <w:szCs w:val="21"/>
        </w:rPr>
        <w:lastRenderedPageBreak/>
        <w:t>底色设置</w:t>
      </w:r>
      <w:r w:rsidRPr="005B3883">
        <w:rPr>
          <w:rFonts w:asciiTheme="minorEastAsia" w:eastAsiaTheme="minorEastAsia" w:hAnsiTheme="minorEastAsia" w:hint="eastAsia"/>
          <w:b/>
          <w:szCs w:val="21"/>
        </w:rPr>
        <w:t>：</w:t>
      </w:r>
      <w:r w:rsidRPr="005B3883">
        <w:rPr>
          <w:rFonts w:hint="eastAsia"/>
          <w:sz w:val="18"/>
          <w:szCs w:val="18"/>
        </w:rPr>
        <w:t>如下图</w:t>
      </w:r>
      <w:r>
        <w:rPr>
          <w:rFonts w:hint="eastAsia"/>
          <w:sz w:val="18"/>
          <w:szCs w:val="18"/>
        </w:rPr>
        <w:t>，</w:t>
      </w:r>
      <w:r w:rsidR="00E3491F">
        <w:rPr>
          <w:rFonts w:hint="eastAsia"/>
          <w:sz w:val="18"/>
          <w:szCs w:val="18"/>
        </w:rPr>
        <w:t>可修改无信号输入时，</w:t>
      </w:r>
      <w:proofErr w:type="gramStart"/>
      <w:r w:rsidR="00E3491F">
        <w:rPr>
          <w:rFonts w:hint="eastAsia"/>
          <w:sz w:val="18"/>
          <w:szCs w:val="18"/>
        </w:rPr>
        <w:t>输出卡</w:t>
      </w:r>
      <w:proofErr w:type="gramEnd"/>
      <w:r w:rsidR="00E3491F">
        <w:rPr>
          <w:rFonts w:hint="eastAsia"/>
          <w:sz w:val="18"/>
          <w:szCs w:val="18"/>
        </w:rPr>
        <w:t>的显示颜色，默认蓝色输出，以下</w:t>
      </w:r>
      <w:r w:rsidR="00E3491F">
        <w:rPr>
          <w:rFonts w:hint="eastAsia"/>
          <w:sz w:val="18"/>
          <w:szCs w:val="18"/>
        </w:rPr>
        <w:t>RGB</w:t>
      </w:r>
      <w:r w:rsidR="00E3491F">
        <w:rPr>
          <w:rFonts w:hint="eastAsia"/>
          <w:sz w:val="18"/>
          <w:szCs w:val="18"/>
        </w:rPr>
        <w:t>值均可修改。</w:t>
      </w:r>
    </w:p>
    <w:p w:rsidR="005B3883" w:rsidRDefault="005B3883" w:rsidP="00811E12">
      <w:pPr>
        <w:tabs>
          <w:tab w:val="left" w:pos="-142"/>
        </w:tabs>
        <w:spacing w:line="276" w:lineRule="auto"/>
        <w:ind w:leftChars="-67" w:left="-141"/>
        <w:jc w:val="left"/>
        <w:rPr>
          <w:sz w:val="18"/>
          <w:szCs w:val="18"/>
        </w:rPr>
      </w:pPr>
      <w:r>
        <w:rPr>
          <w:noProof/>
        </w:rPr>
        <w:drawing>
          <wp:inline distT="0" distB="0" distL="0" distR="0" wp14:anchorId="3A35FED6" wp14:editId="447E36D4">
            <wp:extent cx="2495550" cy="1687023"/>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495238" cy="1686812"/>
                    </a:xfrm>
                    <a:prstGeom prst="rect">
                      <a:avLst/>
                    </a:prstGeom>
                  </pic:spPr>
                </pic:pic>
              </a:graphicData>
            </a:graphic>
          </wp:inline>
        </w:drawing>
      </w:r>
    </w:p>
    <w:p w:rsidR="00E3491F" w:rsidRDefault="00A5486F" w:rsidP="00811E12">
      <w:pPr>
        <w:tabs>
          <w:tab w:val="left" w:pos="-142"/>
        </w:tabs>
        <w:spacing w:line="276" w:lineRule="auto"/>
        <w:ind w:leftChars="-67" w:left="-141"/>
        <w:jc w:val="left"/>
        <w:rPr>
          <w:rFonts w:hint="eastAsia"/>
          <w:b/>
          <w:sz w:val="28"/>
          <w:szCs w:val="28"/>
        </w:rPr>
      </w:pPr>
      <w:r>
        <w:rPr>
          <w:rFonts w:hint="eastAsia"/>
          <w:b/>
          <w:sz w:val="28"/>
          <w:szCs w:val="28"/>
        </w:rPr>
        <w:t>4.4.</w:t>
      </w:r>
      <w:r>
        <w:rPr>
          <w:rFonts w:hint="eastAsia"/>
          <w:b/>
          <w:sz w:val="28"/>
          <w:szCs w:val="28"/>
        </w:rPr>
        <w:t>5</w:t>
      </w:r>
      <w:r w:rsidRPr="00A5486F">
        <w:rPr>
          <w:rFonts w:hint="eastAsia"/>
          <w:b/>
          <w:sz w:val="24"/>
          <w:szCs w:val="24"/>
        </w:rPr>
        <w:t>定制</w:t>
      </w:r>
      <w:r>
        <w:rPr>
          <w:rFonts w:hint="eastAsia"/>
          <w:b/>
          <w:sz w:val="24"/>
          <w:szCs w:val="24"/>
        </w:rPr>
        <w:t>遮罩设置</w:t>
      </w:r>
      <w:r w:rsidRPr="0016538C">
        <w:rPr>
          <w:b/>
          <w:sz w:val="28"/>
          <w:szCs w:val="28"/>
        </w:rPr>
        <w:t>：</w:t>
      </w:r>
    </w:p>
    <w:p w:rsidR="00A5486F" w:rsidRDefault="00245E3F" w:rsidP="00811E12">
      <w:pPr>
        <w:tabs>
          <w:tab w:val="left" w:pos="-142"/>
        </w:tabs>
        <w:spacing w:line="276" w:lineRule="auto"/>
        <w:ind w:leftChars="-67" w:left="-141"/>
        <w:jc w:val="left"/>
        <w:rPr>
          <w:rFonts w:hint="eastAsia"/>
          <w:b/>
          <w:sz w:val="28"/>
          <w:szCs w:val="28"/>
        </w:rPr>
      </w:pPr>
      <w:r>
        <w:rPr>
          <w:noProof/>
        </w:rPr>
        <w:drawing>
          <wp:inline distT="0" distB="0" distL="0" distR="0" wp14:anchorId="72455B31" wp14:editId="4192A3F1">
            <wp:extent cx="5305425" cy="28651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306562" cy="2865789"/>
                    </a:xfrm>
                    <a:prstGeom prst="rect">
                      <a:avLst/>
                    </a:prstGeom>
                  </pic:spPr>
                </pic:pic>
              </a:graphicData>
            </a:graphic>
          </wp:inline>
        </w:drawing>
      </w:r>
    </w:p>
    <w:p w:rsidR="00A5486F" w:rsidRDefault="000730DE" w:rsidP="00811E12">
      <w:pPr>
        <w:tabs>
          <w:tab w:val="left" w:pos="-142"/>
        </w:tabs>
        <w:spacing w:line="276" w:lineRule="auto"/>
        <w:ind w:leftChars="-67" w:left="-141"/>
        <w:jc w:val="left"/>
        <w:rPr>
          <w:rFonts w:hint="eastAsia"/>
          <w:sz w:val="18"/>
          <w:szCs w:val="18"/>
        </w:rPr>
      </w:pPr>
      <w:r w:rsidRPr="005B3883">
        <w:rPr>
          <w:rFonts w:hint="eastAsia"/>
          <w:sz w:val="18"/>
          <w:szCs w:val="18"/>
        </w:rPr>
        <w:t>如</w:t>
      </w:r>
      <w:r>
        <w:rPr>
          <w:rFonts w:hint="eastAsia"/>
          <w:sz w:val="18"/>
          <w:szCs w:val="18"/>
        </w:rPr>
        <w:t>上</w:t>
      </w:r>
      <w:r w:rsidRPr="005B3883">
        <w:rPr>
          <w:rFonts w:hint="eastAsia"/>
          <w:sz w:val="18"/>
          <w:szCs w:val="18"/>
        </w:rPr>
        <w:t>图</w:t>
      </w:r>
      <w:r>
        <w:rPr>
          <w:rFonts w:hint="eastAsia"/>
          <w:sz w:val="18"/>
          <w:szCs w:val="18"/>
        </w:rPr>
        <w:t>，</w:t>
      </w:r>
      <w:r>
        <w:rPr>
          <w:rFonts w:hint="eastAsia"/>
          <w:sz w:val="18"/>
          <w:szCs w:val="18"/>
        </w:rPr>
        <w:t>左下角配置区点“遮罩”，弹出如下界面：</w:t>
      </w:r>
    </w:p>
    <w:p w:rsidR="000730DE" w:rsidRDefault="000730DE" w:rsidP="00811E12">
      <w:pPr>
        <w:tabs>
          <w:tab w:val="left" w:pos="-142"/>
        </w:tabs>
        <w:spacing w:line="276" w:lineRule="auto"/>
        <w:ind w:leftChars="-67" w:left="-141"/>
        <w:jc w:val="left"/>
        <w:rPr>
          <w:rFonts w:hint="eastAsia"/>
          <w:sz w:val="18"/>
          <w:szCs w:val="18"/>
        </w:rPr>
      </w:pPr>
      <w:r>
        <w:rPr>
          <w:noProof/>
        </w:rPr>
        <w:drawing>
          <wp:inline distT="0" distB="0" distL="0" distR="0" wp14:anchorId="1785379C" wp14:editId="2C02BA5C">
            <wp:extent cx="5258632" cy="318135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265683" cy="3185616"/>
                    </a:xfrm>
                    <a:prstGeom prst="rect">
                      <a:avLst/>
                    </a:prstGeom>
                  </pic:spPr>
                </pic:pic>
              </a:graphicData>
            </a:graphic>
          </wp:inline>
        </w:drawing>
      </w:r>
    </w:p>
    <w:p w:rsidR="000730DE" w:rsidRDefault="000730DE" w:rsidP="00811E12">
      <w:pPr>
        <w:tabs>
          <w:tab w:val="left" w:pos="-142"/>
        </w:tabs>
        <w:spacing w:line="276" w:lineRule="auto"/>
        <w:ind w:leftChars="-67" w:left="-141"/>
        <w:jc w:val="left"/>
        <w:rPr>
          <w:rFonts w:hint="eastAsia"/>
          <w:sz w:val="18"/>
          <w:szCs w:val="18"/>
        </w:rPr>
      </w:pPr>
      <w:r>
        <w:rPr>
          <w:rFonts w:hint="eastAsia"/>
          <w:sz w:val="18"/>
          <w:szCs w:val="18"/>
        </w:rPr>
        <w:lastRenderedPageBreak/>
        <w:t>加载图片：选择一个提前设计好的图片加载进来，图片</w:t>
      </w:r>
      <w:proofErr w:type="gramStart"/>
      <w:r>
        <w:rPr>
          <w:rFonts w:hint="eastAsia"/>
          <w:sz w:val="18"/>
          <w:szCs w:val="18"/>
        </w:rPr>
        <w:t>分辩率</w:t>
      </w:r>
      <w:proofErr w:type="gramEnd"/>
      <w:r>
        <w:rPr>
          <w:rFonts w:hint="eastAsia"/>
          <w:sz w:val="18"/>
          <w:szCs w:val="18"/>
        </w:rPr>
        <w:t>要求要与输入</w:t>
      </w:r>
      <w:proofErr w:type="gramStart"/>
      <w:r>
        <w:rPr>
          <w:rFonts w:hint="eastAsia"/>
          <w:sz w:val="18"/>
          <w:szCs w:val="18"/>
        </w:rPr>
        <w:t>分辩率</w:t>
      </w:r>
      <w:proofErr w:type="gramEnd"/>
      <w:r>
        <w:rPr>
          <w:rFonts w:hint="eastAsia"/>
          <w:sz w:val="18"/>
          <w:szCs w:val="18"/>
        </w:rPr>
        <w:t>相一致或超过当前输入</w:t>
      </w:r>
      <w:proofErr w:type="gramStart"/>
      <w:r>
        <w:rPr>
          <w:rFonts w:hint="eastAsia"/>
          <w:sz w:val="18"/>
          <w:szCs w:val="18"/>
        </w:rPr>
        <w:t>分辩率</w:t>
      </w:r>
      <w:proofErr w:type="gramEnd"/>
      <w:r>
        <w:rPr>
          <w:rFonts w:hint="eastAsia"/>
          <w:sz w:val="18"/>
          <w:szCs w:val="18"/>
        </w:rPr>
        <w:t>，主要为黑白两种颜色，黑色区域默认为需要遮罩不显示的区域。如下：</w:t>
      </w:r>
    </w:p>
    <w:p w:rsidR="000730DE" w:rsidRDefault="000730DE" w:rsidP="00811E12">
      <w:pPr>
        <w:tabs>
          <w:tab w:val="left" w:pos="-142"/>
        </w:tabs>
        <w:spacing w:line="276" w:lineRule="auto"/>
        <w:ind w:leftChars="-67" w:left="-141"/>
        <w:jc w:val="left"/>
        <w:rPr>
          <w:rFonts w:hint="eastAsia"/>
          <w:sz w:val="18"/>
          <w:szCs w:val="18"/>
        </w:rPr>
      </w:pPr>
      <w:r>
        <w:rPr>
          <w:noProof/>
        </w:rPr>
        <w:drawing>
          <wp:inline distT="0" distB="0" distL="0" distR="0" wp14:anchorId="7D0D1B95" wp14:editId="33A967C5">
            <wp:extent cx="5486400" cy="334264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486400" cy="3342640"/>
                    </a:xfrm>
                    <a:prstGeom prst="rect">
                      <a:avLst/>
                    </a:prstGeom>
                  </pic:spPr>
                </pic:pic>
              </a:graphicData>
            </a:graphic>
          </wp:inline>
        </w:drawing>
      </w:r>
    </w:p>
    <w:p w:rsidR="000730DE" w:rsidRDefault="00ED0343" w:rsidP="00811E12">
      <w:pPr>
        <w:tabs>
          <w:tab w:val="left" w:pos="-142"/>
        </w:tabs>
        <w:spacing w:line="276" w:lineRule="auto"/>
        <w:ind w:leftChars="-67" w:left="-141"/>
        <w:jc w:val="left"/>
        <w:rPr>
          <w:rFonts w:hint="eastAsia"/>
          <w:sz w:val="18"/>
          <w:szCs w:val="18"/>
        </w:rPr>
      </w:pPr>
      <w:r>
        <w:rPr>
          <w:sz w:val="18"/>
          <w:szCs w:val="18"/>
        </w:rPr>
        <w:t>根据上图提示，每一个输出</w:t>
      </w:r>
      <w:proofErr w:type="gramStart"/>
      <w:r>
        <w:rPr>
          <w:sz w:val="18"/>
          <w:szCs w:val="18"/>
        </w:rPr>
        <w:t>独立烧写</w:t>
      </w:r>
      <w:proofErr w:type="gramEnd"/>
      <w:r>
        <w:rPr>
          <w:sz w:val="18"/>
          <w:szCs w:val="18"/>
        </w:rPr>
        <w:t>图片，写完后保存即可。</w:t>
      </w:r>
    </w:p>
    <w:p w:rsidR="00ED0343" w:rsidRDefault="00ED0343" w:rsidP="00ED0343">
      <w:pPr>
        <w:tabs>
          <w:tab w:val="left" w:pos="-142"/>
        </w:tabs>
        <w:spacing w:line="276" w:lineRule="auto"/>
        <w:ind w:leftChars="-67" w:left="-141"/>
        <w:jc w:val="left"/>
        <w:rPr>
          <w:rFonts w:hint="eastAsia"/>
          <w:sz w:val="18"/>
          <w:szCs w:val="18"/>
        </w:rPr>
      </w:pPr>
      <w:r>
        <w:rPr>
          <w:noProof/>
        </w:rPr>
        <w:drawing>
          <wp:inline distT="0" distB="0" distL="0" distR="0" wp14:anchorId="14C08F13" wp14:editId="3A3D9508">
            <wp:extent cx="5486400" cy="337439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486400" cy="3374390"/>
                    </a:xfrm>
                    <a:prstGeom prst="rect">
                      <a:avLst/>
                    </a:prstGeom>
                  </pic:spPr>
                </pic:pic>
              </a:graphicData>
            </a:graphic>
          </wp:inline>
        </w:drawing>
      </w:r>
    </w:p>
    <w:p w:rsidR="00ED0343" w:rsidRDefault="00ED0343" w:rsidP="00ED0343">
      <w:pPr>
        <w:tabs>
          <w:tab w:val="left" w:pos="-142"/>
        </w:tabs>
        <w:spacing w:line="276" w:lineRule="auto"/>
        <w:ind w:leftChars="-67" w:left="-141"/>
        <w:jc w:val="left"/>
        <w:rPr>
          <w:rFonts w:hint="eastAsia"/>
          <w:sz w:val="18"/>
          <w:szCs w:val="18"/>
        </w:rPr>
      </w:pPr>
      <w:r>
        <w:rPr>
          <w:rFonts w:hint="eastAsia"/>
          <w:sz w:val="18"/>
          <w:szCs w:val="18"/>
        </w:rPr>
        <w:t>提示：</w:t>
      </w:r>
      <w:proofErr w:type="gramStart"/>
      <w:r>
        <w:rPr>
          <w:rFonts w:hint="eastAsia"/>
          <w:sz w:val="18"/>
          <w:szCs w:val="18"/>
        </w:rPr>
        <w:t>若烧写或</w:t>
      </w:r>
      <w:proofErr w:type="gramEnd"/>
      <w:r>
        <w:rPr>
          <w:rFonts w:hint="eastAsia"/>
          <w:sz w:val="18"/>
          <w:szCs w:val="18"/>
        </w:rPr>
        <w:t>保存错误，可点击右下角“重置”按键，进行数据的清空。</w:t>
      </w:r>
    </w:p>
    <w:p w:rsidR="00ED0343" w:rsidRDefault="00ED0343" w:rsidP="00ED0343">
      <w:pPr>
        <w:tabs>
          <w:tab w:val="left" w:pos="-142"/>
        </w:tabs>
        <w:spacing w:line="276" w:lineRule="auto"/>
        <w:ind w:leftChars="-67" w:left="-141"/>
        <w:jc w:val="left"/>
        <w:rPr>
          <w:sz w:val="18"/>
          <w:szCs w:val="18"/>
        </w:rPr>
      </w:pPr>
      <w:bookmarkStart w:id="47" w:name="_GoBack"/>
      <w:bookmarkEnd w:id="47"/>
    </w:p>
    <w:p w:rsidR="000C39E2" w:rsidRDefault="000C39E2" w:rsidP="000C39E2">
      <w:pPr>
        <w:outlineLvl w:val="0"/>
        <w:rPr>
          <w:rStyle w:val="1Char"/>
          <w:rFonts w:ascii="微软雅黑" w:eastAsia="微软雅黑" w:hAnsi="微软雅黑"/>
          <w:sz w:val="36"/>
          <w:szCs w:val="36"/>
        </w:rPr>
      </w:pPr>
      <w:bookmarkStart w:id="48" w:name="_Toc62815754"/>
      <w:r>
        <w:rPr>
          <w:rStyle w:val="1Char"/>
          <w:rFonts w:ascii="微软雅黑" w:eastAsia="微软雅黑" w:hAnsi="微软雅黑" w:hint="eastAsia"/>
          <w:sz w:val="36"/>
          <w:szCs w:val="21"/>
        </w:rPr>
        <w:t>第5章</w:t>
      </w:r>
      <w:r>
        <w:rPr>
          <w:rStyle w:val="1Char"/>
          <w:rFonts w:ascii="微软雅黑" w:eastAsia="微软雅黑" w:hAnsi="微软雅黑"/>
          <w:sz w:val="36"/>
          <w:szCs w:val="21"/>
        </w:rPr>
        <w:t xml:space="preserve"> </w:t>
      </w:r>
      <w:r w:rsidR="000730DE">
        <w:rPr>
          <w:rStyle w:val="1Char"/>
          <w:rFonts w:ascii="微软雅黑" w:eastAsia="微软雅黑" w:hAnsi="微软雅黑" w:hint="eastAsia"/>
          <w:sz w:val="36"/>
          <w:szCs w:val="21"/>
        </w:rPr>
        <w:t>保修</w:t>
      </w:r>
      <w:r>
        <w:rPr>
          <w:rStyle w:val="1Char"/>
          <w:rFonts w:ascii="微软雅黑" w:eastAsia="微软雅黑" w:hAnsi="微软雅黑" w:hint="eastAsia"/>
          <w:sz w:val="36"/>
          <w:szCs w:val="21"/>
        </w:rPr>
        <w:t>及售后服务</w:t>
      </w:r>
      <w:bookmarkEnd w:id="48"/>
    </w:p>
    <w:p w:rsidR="000C39E2" w:rsidRDefault="00D35954" w:rsidP="000C39E2">
      <w:pPr>
        <w:pStyle w:val="11"/>
        <w:ind w:firstLineChars="200" w:firstLine="440"/>
        <w:rPr>
          <w:rFonts w:ascii="微软雅黑" w:eastAsia="微软雅黑" w:hAnsi="微软雅黑"/>
          <w:b/>
          <w:bCs/>
          <w:sz w:val="21"/>
          <w:szCs w:val="21"/>
        </w:rPr>
      </w:pPr>
      <w:r>
        <w:rPr>
          <w:szCs w:val="22"/>
        </w:rPr>
        <w:pict>
          <v:shape id="_x0000_s1182" type="#_x0000_t32" style="position:absolute;left:0;text-align:left;margin-left:3pt;margin-top:16.55pt;width:428.75pt;height:.05pt;z-index:251663872" o:connectortype="straight" o:preferrelative="t">
            <v:stroke miterlimit="2"/>
          </v:shape>
        </w:pict>
      </w:r>
    </w:p>
    <w:p w:rsidR="000C39E2" w:rsidRPr="00015475" w:rsidRDefault="000C39E2" w:rsidP="000C39E2">
      <w:pPr>
        <w:ind w:firstLineChars="200" w:firstLine="360"/>
        <w:rPr>
          <w:sz w:val="18"/>
          <w:szCs w:val="18"/>
        </w:rPr>
      </w:pPr>
      <w:r w:rsidRPr="00015475">
        <w:rPr>
          <w:rFonts w:hint="eastAsia"/>
          <w:sz w:val="18"/>
          <w:szCs w:val="18"/>
        </w:rPr>
        <w:lastRenderedPageBreak/>
        <w:t>感谢您使用</w:t>
      </w:r>
      <w:r>
        <w:rPr>
          <w:rFonts w:hint="eastAsia"/>
          <w:sz w:val="18"/>
          <w:szCs w:val="18"/>
        </w:rPr>
        <w:t>我司</w:t>
      </w:r>
      <w:r w:rsidRPr="00015475">
        <w:rPr>
          <w:rFonts w:hint="eastAsia"/>
          <w:sz w:val="18"/>
          <w:szCs w:val="18"/>
        </w:rPr>
        <w:t>的产品，现在您已拥有本产品终身使用的权利。</w:t>
      </w:r>
    </w:p>
    <w:p w:rsidR="000C39E2" w:rsidRPr="00015475" w:rsidRDefault="000C39E2" w:rsidP="000C39E2">
      <w:pPr>
        <w:rPr>
          <w:b/>
          <w:bCs/>
          <w:sz w:val="18"/>
          <w:szCs w:val="18"/>
        </w:rPr>
      </w:pPr>
      <w:r w:rsidRPr="00015475">
        <w:rPr>
          <w:rFonts w:hint="eastAsia"/>
          <w:b/>
          <w:bCs/>
          <w:sz w:val="18"/>
          <w:szCs w:val="18"/>
        </w:rPr>
        <w:t>1</w:t>
      </w:r>
      <w:r>
        <w:rPr>
          <w:rFonts w:hint="eastAsia"/>
          <w:b/>
          <w:bCs/>
          <w:sz w:val="18"/>
          <w:szCs w:val="18"/>
        </w:rPr>
        <w:t>、承诺</w:t>
      </w:r>
    </w:p>
    <w:p w:rsidR="000C39E2" w:rsidRPr="00015475" w:rsidRDefault="000C39E2" w:rsidP="000C39E2">
      <w:pPr>
        <w:widowControl/>
        <w:numPr>
          <w:ilvl w:val="0"/>
          <w:numId w:val="12"/>
        </w:numPr>
        <w:jc w:val="left"/>
        <w:rPr>
          <w:sz w:val="18"/>
          <w:szCs w:val="18"/>
        </w:rPr>
      </w:pPr>
      <w:r w:rsidRPr="00015475">
        <w:rPr>
          <w:rFonts w:hint="eastAsia"/>
          <w:sz w:val="18"/>
          <w:szCs w:val="18"/>
        </w:rPr>
        <w:t>一年内属本产品质量问题，免费保修。</w:t>
      </w:r>
    </w:p>
    <w:p w:rsidR="000C39E2" w:rsidRPr="00015475" w:rsidRDefault="000C39E2" w:rsidP="000C39E2">
      <w:pPr>
        <w:numPr>
          <w:ilvl w:val="0"/>
          <w:numId w:val="12"/>
        </w:numPr>
        <w:rPr>
          <w:sz w:val="18"/>
          <w:szCs w:val="18"/>
        </w:rPr>
      </w:pPr>
      <w:r w:rsidRPr="00015475">
        <w:rPr>
          <w:rFonts w:hint="eastAsia"/>
          <w:sz w:val="18"/>
          <w:szCs w:val="18"/>
        </w:rPr>
        <w:t>提供终身维修服务。用户自行拆机，不在本保修范围内。</w:t>
      </w:r>
    </w:p>
    <w:p w:rsidR="000C39E2" w:rsidRPr="00015475" w:rsidRDefault="000C39E2" w:rsidP="000C39E2">
      <w:pPr>
        <w:numPr>
          <w:ilvl w:val="0"/>
          <w:numId w:val="12"/>
        </w:numPr>
        <w:rPr>
          <w:sz w:val="18"/>
          <w:szCs w:val="18"/>
        </w:rPr>
      </w:pPr>
      <w:r w:rsidRPr="00015475">
        <w:rPr>
          <w:rFonts w:hint="eastAsia"/>
          <w:sz w:val="18"/>
          <w:szCs w:val="18"/>
        </w:rPr>
        <w:t>使用不当或人为损坏，摔坏等非质量问题造成的损坏，不属免费保修。</w:t>
      </w:r>
    </w:p>
    <w:p w:rsidR="000C39E2" w:rsidRPr="00015475" w:rsidRDefault="000C39E2" w:rsidP="000C39E2">
      <w:pPr>
        <w:rPr>
          <w:b/>
          <w:bCs/>
          <w:sz w:val="18"/>
          <w:szCs w:val="18"/>
        </w:rPr>
      </w:pPr>
      <w:r>
        <w:rPr>
          <w:rFonts w:hint="eastAsia"/>
          <w:b/>
          <w:bCs/>
          <w:sz w:val="18"/>
          <w:szCs w:val="18"/>
        </w:rPr>
        <w:t>2</w:t>
      </w:r>
      <w:r>
        <w:rPr>
          <w:rFonts w:hint="eastAsia"/>
          <w:b/>
          <w:bCs/>
          <w:sz w:val="18"/>
          <w:szCs w:val="18"/>
        </w:rPr>
        <w:t>、用户注意事项</w:t>
      </w:r>
    </w:p>
    <w:p w:rsidR="000C39E2" w:rsidRPr="00015475" w:rsidRDefault="000C39E2" w:rsidP="000C39E2">
      <w:pPr>
        <w:widowControl/>
        <w:numPr>
          <w:ilvl w:val="0"/>
          <w:numId w:val="13"/>
        </w:numPr>
        <w:jc w:val="left"/>
        <w:rPr>
          <w:sz w:val="18"/>
          <w:szCs w:val="18"/>
        </w:rPr>
      </w:pPr>
      <w:r>
        <w:rPr>
          <w:rFonts w:hint="eastAsia"/>
          <w:sz w:val="18"/>
          <w:szCs w:val="18"/>
        </w:rPr>
        <w:t xml:space="preserve"> </w:t>
      </w:r>
      <w:r w:rsidRPr="00015475">
        <w:rPr>
          <w:rFonts w:hint="eastAsia"/>
          <w:sz w:val="18"/>
          <w:szCs w:val="18"/>
        </w:rPr>
        <w:t>当本机出现质量问题时，请与本公司直接联系，我公司将以最快的速度给您处理维修事宜。</w:t>
      </w:r>
    </w:p>
    <w:p w:rsidR="000C39E2" w:rsidRPr="00AC09BF" w:rsidRDefault="000C39E2" w:rsidP="000C39E2">
      <w:pPr>
        <w:widowControl/>
        <w:numPr>
          <w:ilvl w:val="0"/>
          <w:numId w:val="13"/>
        </w:numPr>
        <w:jc w:val="left"/>
        <w:rPr>
          <w:szCs w:val="21"/>
        </w:rPr>
      </w:pPr>
      <w:r>
        <w:rPr>
          <w:rFonts w:hint="eastAsia"/>
          <w:sz w:val="18"/>
          <w:szCs w:val="18"/>
        </w:rPr>
        <w:t xml:space="preserve"> </w:t>
      </w:r>
      <w:r w:rsidRPr="00015475">
        <w:rPr>
          <w:sz w:val="18"/>
          <w:szCs w:val="18"/>
        </w:rPr>
        <w:t>请用户</w:t>
      </w:r>
      <w:r w:rsidRPr="00015475">
        <w:rPr>
          <w:rFonts w:hint="eastAsia"/>
          <w:sz w:val="18"/>
          <w:szCs w:val="18"/>
        </w:rPr>
        <w:t>提供</w:t>
      </w:r>
      <w:r w:rsidRPr="00015475">
        <w:rPr>
          <w:sz w:val="18"/>
          <w:szCs w:val="18"/>
        </w:rPr>
        <w:t>已填写妥当的保修卡和购买票</w:t>
      </w:r>
      <w:r w:rsidRPr="00015475">
        <w:rPr>
          <w:rFonts w:hint="eastAsia"/>
          <w:sz w:val="18"/>
          <w:szCs w:val="18"/>
        </w:rPr>
        <w:t>据</w:t>
      </w:r>
      <w:r w:rsidRPr="00015475">
        <w:rPr>
          <w:sz w:val="18"/>
          <w:szCs w:val="18"/>
        </w:rPr>
        <w:t>，进行维修</w:t>
      </w:r>
      <w:r w:rsidRPr="00015475">
        <w:rPr>
          <w:rFonts w:hint="eastAsia"/>
          <w:sz w:val="18"/>
          <w:szCs w:val="18"/>
        </w:rPr>
        <w:t>。</w:t>
      </w:r>
    </w:p>
    <w:p w:rsidR="000C39E2" w:rsidRPr="008A3FE0" w:rsidRDefault="000C39E2" w:rsidP="000C39E2">
      <w:pPr>
        <w:rPr>
          <w:b/>
          <w:bCs/>
          <w:sz w:val="32"/>
          <w:u w:val="single"/>
        </w:rPr>
      </w:pPr>
    </w:p>
    <w:p w:rsidR="000C39E2" w:rsidRDefault="000C39E2" w:rsidP="000C39E2">
      <w:r>
        <w:rPr>
          <w:rFonts w:hint="eastAsia"/>
          <w:b/>
          <w:bCs/>
          <w:sz w:val="32"/>
          <w:u w:val="single"/>
        </w:rPr>
        <w:t>保修卡</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7087"/>
      </w:tblGrid>
      <w:tr w:rsidR="000C39E2" w:rsidTr="00B33990">
        <w:trPr>
          <w:trHeight w:val="313"/>
        </w:trPr>
        <w:tc>
          <w:tcPr>
            <w:tcW w:w="1526" w:type="dxa"/>
          </w:tcPr>
          <w:p w:rsidR="000C39E2" w:rsidRPr="00015475" w:rsidRDefault="000C39E2" w:rsidP="00B33990">
            <w:pPr>
              <w:rPr>
                <w:sz w:val="18"/>
                <w:szCs w:val="18"/>
              </w:rPr>
            </w:pPr>
            <w:r w:rsidRPr="00015475">
              <w:rPr>
                <w:rFonts w:hint="eastAsia"/>
                <w:sz w:val="18"/>
                <w:szCs w:val="18"/>
              </w:rPr>
              <w:t>产品型号</w:t>
            </w:r>
          </w:p>
        </w:tc>
        <w:tc>
          <w:tcPr>
            <w:tcW w:w="7087" w:type="dxa"/>
          </w:tcPr>
          <w:p w:rsidR="000C39E2" w:rsidRPr="00015475" w:rsidRDefault="000C39E2" w:rsidP="00B33990">
            <w:pPr>
              <w:rPr>
                <w:sz w:val="18"/>
                <w:szCs w:val="18"/>
              </w:rPr>
            </w:pPr>
          </w:p>
        </w:tc>
      </w:tr>
      <w:tr w:rsidR="000C39E2" w:rsidTr="00B33990">
        <w:trPr>
          <w:trHeight w:val="301"/>
        </w:trPr>
        <w:tc>
          <w:tcPr>
            <w:tcW w:w="1526" w:type="dxa"/>
          </w:tcPr>
          <w:p w:rsidR="000C39E2" w:rsidRPr="00015475" w:rsidRDefault="000C39E2" w:rsidP="00B33990">
            <w:pPr>
              <w:rPr>
                <w:sz w:val="18"/>
                <w:szCs w:val="18"/>
              </w:rPr>
            </w:pPr>
            <w:r w:rsidRPr="00015475">
              <w:rPr>
                <w:rFonts w:hint="eastAsia"/>
                <w:sz w:val="18"/>
                <w:szCs w:val="18"/>
              </w:rPr>
              <w:t>机器号码</w:t>
            </w:r>
          </w:p>
        </w:tc>
        <w:tc>
          <w:tcPr>
            <w:tcW w:w="7087" w:type="dxa"/>
          </w:tcPr>
          <w:p w:rsidR="000C39E2" w:rsidRPr="00015475" w:rsidRDefault="000C39E2" w:rsidP="00B33990">
            <w:pPr>
              <w:rPr>
                <w:sz w:val="18"/>
                <w:szCs w:val="18"/>
              </w:rPr>
            </w:pPr>
          </w:p>
        </w:tc>
      </w:tr>
      <w:tr w:rsidR="000C39E2" w:rsidTr="00B33990">
        <w:trPr>
          <w:trHeight w:val="313"/>
        </w:trPr>
        <w:tc>
          <w:tcPr>
            <w:tcW w:w="1526" w:type="dxa"/>
          </w:tcPr>
          <w:p w:rsidR="000C39E2" w:rsidRPr="00015475" w:rsidRDefault="000C39E2" w:rsidP="00B33990">
            <w:pPr>
              <w:rPr>
                <w:sz w:val="18"/>
                <w:szCs w:val="18"/>
              </w:rPr>
            </w:pPr>
            <w:r w:rsidRPr="00015475">
              <w:rPr>
                <w:rFonts w:hint="eastAsia"/>
                <w:sz w:val="18"/>
                <w:szCs w:val="18"/>
              </w:rPr>
              <w:t>购买日期</w:t>
            </w:r>
          </w:p>
        </w:tc>
        <w:tc>
          <w:tcPr>
            <w:tcW w:w="7087" w:type="dxa"/>
          </w:tcPr>
          <w:p w:rsidR="000C39E2" w:rsidRPr="00015475" w:rsidRDefault="000C39E2" w:rsidP="00B33990">
            <w:pPr>
              <w:rPr>
                <w:sz w:val="18"/>
                <w:szCs w:val="18"/>
              </w:rPr>
            </w:pPr>
          </w:p>
        </w:tc>
      </w:tr>
      <w:tr w:rsidR="000C39E2" w:rsidTr="00B33990">
        <w:trPr>
          <w:trHeight w:val="313"/>
        </w:trPr>
        <w:tc>
          <w:tcPr>
            <w:tcW w:w="1526" w:type="dxa"/>
          </w:tcPr>
          <w:p w:rsidR="000C39E2" w:rsidRPr="00015475" w:rsidRDefault="000C39E2" w:rsidP="00B33990">
            <w:pPr>
              <w:rPr>
                <w:sz w:val="18"/>
                <w:szCs w:val="18"/>
              </w:rPr>
            </w:pPr>
            <w:r w:rsidRPr="00015475">
              <w:rPr>
                <w:rFonts w:hint="eastAsia"/>
                <w:sz w:val="18"/>
                <w:szCs w:val="18"/>
              </w:rPr>
              <w:t>用户姓名单位</w:t>
            </w:r>
          </w:p>
        </w:tc>
        <w:tc>
          <w:tcPr>
            <w:tcW w:w="7087" w:type="dxa"/>
          </w:tcPr>
          <w:p w:rsidR="000C39E2" w:rsidRPr="00015475" w:rsidRDefault="000C39E2" w:rsidP="00B33990">
            <w:pPr>
              <w:rPr>
                <w:sz w:val="18"/>
                <w:szCs w:val="18"/>
              </w:rPr>
            </w:pPr>
          </w:p>
        </w:tc>
      </w:tr>
      <w:tr w:rsidR="000C39E2" w:rsidTr="00B33990">
        <w:trPr>
          <w:trHeight w:val="313"/>
        </w:trPr>
        <w:tc>
          <w:tcPr>
            <w:tcW w:w="1526" w:type="dxa"/>
          </w:tcPr>
          <w:p w:rsidR="000C39E2" w:rsidRPr="00015475" w:rsidRDefault="000C39E2" w:rsidP="00B33990">
            <w:pPr>
              <w:rPr>
                <w:sz w:val="18"/>
                <w:szCs w:val="18"/>
              </w:rPr>
            </w:pPr>
            <w:r w:rsidRPr="00015475">
              <w:rPr>
                <w:rFonts w:hint="eastAsia"/>
                <w:sz w:val="18"/>
                <w:szCs w:val="18"/>
              </w:rPr>
              <w:t>用户电话传真</w:t>
            </w:r>
          </w:p>
        </w:tc>
        <w:tc>
          <w:tcPr>
            <w:tcW w:w="7087" w:type="dxa"/>
          </w:tcPr>
          <w:p w:rsidR="000C39E2" w:rsidRPr="00015475" w:rsidRDefault="000C39E2" w:rsidP="00B33990">
            <w:pPr>
              <w:rPr>
                <w:sz w:val="18"/>
                <w:szCs w:val="18"/>
              </w:rPr>
            </w:pPr>
          </w:p>
        </w:tc>
      </w:tr>
      <w:tr w:rsidR="000C39E2" w:rsidTr="00B33990">
        <w:trPr>
          <w:trHeight w:val="301"/>
        </w:trPr>
        <w:tc>
          <w:tcPr>
            <w:tcW w:w="1526" w:type="dxa"/>
          </w:tcPr>
          <w:p w:rsidR="000C39E2" w:rsidRPr="00015475" w:rsidRDefault="000C39E2" w:rsidP="00B33990">
            <w:pPr>
              <w:rPr>
                <w:sz w:val="18"/>
                <w:szCs w:val="18"/>
              </w:rPr>
            </w:pPr>
            <w:r w:rsidRPr="00015475">
              <w:rPr>
                <w:rFonts w:hint="eastAsia"/>
                <w:sz w:val="18"/>
                <w:szCs w:val="18"/>
              </w:rPr>
              <w:t>用户</w:t>
            </w:r>
            <w:r w:rsidRPr="00015475">
              <w:rPr>
                <w:rFonts w:hint="eastAsia"/>
                <w:sz w:val="18"/>
                <w:szCs w:val="18"/>
              </w:rPr>
              <w:t>MAIL</w:t>
            </w:r>
          </w:p>
        </w:tc>
        <w:tc>
          <w:tcPr>
            <w:tcW w:w="7087" w:type="dxa"/>
          </w:tcPr>
          <w:p w:rsidR="000C39E2" w:rsidRPr="00015475" w:rsidRDefault="000C39E2" w:rsidP="00B33990">
            <w:pPr>
              <w:rPr>
                <w:sz w:val="18"/>
                <w:szCs w:val="18"/>
              </w:rPr>
            </w:pPr>
          </w:p>
        </w:tc>
      </w:tr>
      <w:tr w:rsidR="000C39E2" w:rsidTr="00B33990">
        <w:trPr>
          <w:trHeight w:val="326"/>
        </w:trPr>
        <w:tc>
          <w:tcPr>
            <w:tcW w:w="1526" w:type="dxa"/>
          </w:tcPr>
          <w:p w:rsidR="000C39E2" w:rsidRPr="00015475" w:rsidRDefault="000C39E2" w:rsidP="00B33990">
            <w:pPr>
              <w:rPr>
                <w:sz w:val="18"/>
                <w:szCs w:val="18"/>
              </w:rPr>
            </w:pPr>
            <w:r w:rsidRPr="00015475">
              <w:rPr>
                <w:rFonts w:hint="eastAsia"/>
                <w:sz w:val="18"/>
                <w:szCs w:val="18"/>
              </w:rPr>
              <w:t>产品故障现象</w:t>
            </w:r>
          </w:p>
        </w:tc>
        <w:tc>
          <w:tcPr>
            <w:tcW w:w="7087" w:type="dxa"/>
          </w:tcPr>
          <w:p w:rsidR="000C39E2" w:rsidRPr="00015475" w:rsidRDefault="000C39E2" w:rsidP="00B33990">
            <w:pPr>
              <w:rPr>
                <w:sz w:val="18"/>
                <w:szCs w:val="18"/>
              </w:rPr>
            </w:pPr>
          </w:p>
        </w:tc>
      </w:tr>
    </w:tbl>
    <w:p w:rsidR="000C39E2" w:rsidRPr="00665540" w:rsidRDefault="000C39E2" w:rsidP="000C39E2">
      <w:pPr>
        <w:tabs>
          <w:tab w:val="left" w:pos="1755"/>
        </w:tabs>
        <w:rPr>
          <w:szCs w:val="21"/>
        </w:rPr>
      </w:pPr>
    </w:p>
    <w:p w:rsidR="000C39E2" w:rsidRPr="005B3883" w:rsidRDefault="000C39E2" w:rsidP="00811E12">
      <w:pPr>
        <w:tabs>
          <w:tab w:val="left" w:pos="-142"/>
        </w:tabs>
        <w:spacing w:line="276" w:lineRule="auto"/>
        <w:ind w:leftChars="-67" w:left="-141"/>
        <w:jc w:val="left"/>
        <w:rPr>
          <w:sz w:val="18"/>
          <w:szCs w:val="18"/>
        </w:rPr>
      </w:pPr>
    </w:p>
    <w:sectPr w:rsidR="000C39E2" w:rsidRPr="005B3883" w:rsidSect="00CC76B6">
      <w:footerReference w:type="even" r:id="rId39"/>
      <w:footerReference w:type="default" r:id="rId40"/>
      <w:pgSz w:w="11850" w:h="16783"/>
      <w:pgMar w:top="1440" w:right="1503" w:bottom="1276" w:left="1701" w:header="850" w:footer="992" w:gutter="0"/>
      <w:pgBorders w:offsetFrom="page">
        <w:top w:val="outset" w:sz="6" w:space="24" w:color="FFFFFF"/>
        <w:left w:val="outset" w:sz="6" w:space="24" w:color="FFFFFF"/>
        <w:bottom w:val="inset" w:sz="6" w:space="24" w:color="FFFFFF"/>
        <w:right w:val="inset" w:sz="6" w:space="24" w:color="FFFFFF"/>
      </w:pgBorders>
      <w:pgNumType w:fmt="numberInDash"/>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35954" w:rsidRDefault="00D35954" w:rsidP="00CC76B6">
      <w:r>
        <w:separator/>
      </w:r>
    </w:p>
  </w:endnote>
  <w:endnote w:type="continuationSeparator" w:id="0">
    <w:p w:rsidR="00D35954" w:rsidRDefault="00D35954" w:rsidP="00CC76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Calibri">
    <w:panose1 w:val="020F0502020204030204"/>
    <w:charset w:val="00"/>
    <w:family w:val="swiss"/>
    <w:pitch w:val="variable"/>
    <w:sig w:usb0="E4002EFF" w:usb1="C000247B" w:usb2="00000009" w:usb3="00000000" w:csb0="000001FF" w:csb1="00000000"/>
  </w:font>
  <w:font w:name="方正兰亭黑_GBK">
    <w:altName w:val="微软雅黑"/>
    <w:charset w:val="86"/>
    <w:family w:val="auto"/>
    <w:pitch w:val="default"/>
    <w:sig w:usb0="00000001" w:usb1="080E0000" w:usb2="00000010" w:usb3="00000000" w:csb0="00040000" w:csb1="00000000"/>
  </w:font>
  <w:font w:name="宋?">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748" w:rsidRDefault="00D35954">
    <w:pPr>
      <w:pStyle w:val="a4"/>
      <w:jc w:val="right"/>
    </w:pPr>
    <w:r>
      <w:pict>
        <v:shapetype id="_x0000_t202" coordsize="21600,21600" o:spt="202" path="m,l,21600r21600,l21600,xe">
          <v:stroke joinstyle="miter"/>
          <v:path gradientshapeok="t" o:connecttype="rect"/>
        </v:shapetype>
        <v:shape id="文本框 137" o:spid="_x0000_s2062" type="#_x0000_t202" style="position:absolute;left:0;text-align:left;margin-left:2128pt;margin-top:0;width:2in;height:2in;z-index:251656704;mso-wrap-style:none;mso-position-horizontal:right;mso-position-horizontal-relative:margin" o:preferrelative="t" filled="f" stroked="f">
          <v:textbox style="mso-fit-shape-to-text:t" inset="0,0,0,0">
            <w:txbxContent>
              <w:p w:rsidR="00550748" w:rsidRDefault="00550748">
                <w:pPr>
                  <w:pStyle w:val="a4"/>
                  <w:jc w:val="right"/>
                </w:pPr>
              </w:p>
            </w:txbxContent>
          </v:textbox>
          <w10:wrap anchorx="margin"/>
        </v:shape>
      </w:pict>
    </w:r>
  </w:p>
  <w:p w:rsidR="00550748" w:rsidRDefault="00550748">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748" w:rsidRDefault="00550748">
    <w:pPr>
      <w:pStyle w:val="a4"/>
      <w:tabs>
        <w:tab w:val="clear" w:pos="4153"/>
        <w:tab w:val="center" w:pos="4323"/>
      </w:tabs>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748" w:rsidRDefault="00550748">
    <w:pPr>
      <w:pStyle w:val="a4"/>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748" w:rsidRDefault="00D35954">
    <w:pPr>
      <w:pStyle w:val="a4"/>
    </w:pPr>
    <w:r>
      <w:pict>
        <v:shapetype id="_x0000_t202" coordsize="21600,21600" o:spt="202" path="m,l,21600r21600,l21600,xe">
          <v:stroke joinstyle="miter"/>
          <v:path gradientshapeok="t" o:connecttype="rect"/>
        </v:shapetype>
        <v:shape id="文本框 128" o:spid="_x0000_s2049" type="#_x0000_t202" style="position:absolute;margin-left:0;margin-top:0;width:2in;height:2in;z-index:251658752;mso-wrap-style:none;mso-position-horizontal:left;mso-position-horizontal-relative:margin" o:preferrelative="t" filled="f" stroked="f">
          <v:textbox style="mso-fit-shape-to-text:t" inset="0,0,0,0">
            <w:txbxContent>
              <w:p w:rsidR="00550748" w:rsidRDefault="00550748">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ED0343">
                  <w:rPr>
                    <w:noProof/>
                    <w:sz w:val="18"/>
                  </w:rPr>
                  <w:t>- 20 -</w:t>
                </w:r>
                <w:r>
                  <w:rPr>
                    <w:rFonts w:hint="eastAsia"/>
                    <w:sz w:val="18"/>
                  </w:rPr>
                  <w:fldChar w:fldCharType="end"/>
                </w:r>
              </w:p>
            </w:txbxContent>
          </v:textbox>
          <w10:wrap anchorx="margin"/>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748" w:rsidRDefault="00D35954">
    <w:pPr>
      <w:pStyle w:val="a4"/>
      <w:spacing w:line="20" w:lineRule="atLeast"/>
      <w:jc w:val="both"/>
    </w:pPr>
    <w:r>
      <w:pict>
        <v:shapetype id="_x0000_t202" coordsize="21600,21600" o:spt="202" path="m,l,21600r21600,l21600,xe">
          <v:stroke joinstyle="miter"/>
          <v:path gradientshapeok="t" o:connecttype="rect"/>
        </v:shapetype>
        <v:shape id="文本框 127" o:spid="_x0000_s2050" type="#_x0000_t202" style="position:absolute;left:0;text-align:left;margin-left:2128pt;margin-top:0;width:2in;height:2in;z-index:251657728;mso-wrap-style:none;mso-position-horizontal:right;mso-position-horizontal-relative:margin" o:preferrelative="t" filled="f" stroked="f">
          <v:textbox style="mso-fit-shape-to-text:t" inset="0,0,0,0">
            <w:txbxContent>
              <w:p w:rsidR="00550748" w:rsidRDefault="00550748">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00ED0343">
                  <w:rPr>
                    <w:noProof/>
                    <w:sz w:val="18"/>
                  </w:rPr>
                  <w:t>- 21 -</w:t>
                </w:r>
                <w:r>
                  <w:rPr>
                    <w:rFonts w:hint="eastAsia"/>
                    <w:sz w:val="18"/>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35954" w:rsidRDefault="00D35954" w:rsidP="00CC76B6">
      <w:r>
        <w:separator/>
      </w:r>
    </w:p>
  </w:footnote>
  <w:footnote w:type="continuationSeparator" w:id="0">
    <w:p w:rsidR="00D35954" w:rsidRDefault="00D35954" w:rsidP="00CC76B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748" w:rsidRDefault="00550748">
    <w:pPr>
      <w:pStyle w:val="a5"/>
      <w:spacing w:line="40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0748" w:rsidRDefault="00550748">
    <w:pPr>
      <w:pStyle w:val="a5"/>
      <w:wordWrap w:val="0"/>
    </w:pPr>
    <w:r>
      <w:rPr>
        <w:rFonts w:hint="eastAsia"/>
      </w:rPr>
      <w:t>多屏幕拼接处理器使用说明书</w:t>
    </w:r>
  </w:p>
  <w:p w:rsidR="00550748" w:rsidRDefault="00550748">
    <w:pPr>
      <w:pStyle w:val="a5"/>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F2D393CEC7DF4B73853E0AD84A19E0CD.jpg" style="width:27pt;height:21.75pt;mso-position-horizontal-relative:page;mso-position-vertical-relative:page" o:bullet="t">
        <v:imagedata r:id="rId1" o:title="F2D393CEC7DF4B73853E0AD84A19E0CD"/>
      </v:shape>
    </w:pict>
  </w:numPicBullet>
  <w:abstractNum w:abstractNumId="0">
    <w:nsid w:val="0F1C58DF"/>
    <w:multiLevelType w:val="multilevel"/>
    <w:tmpl w:val="25A46352"/>
    <w:lvl w:ilvl="0">
      <w:start w:val="1"/>
      <w:numFmt w:val="bullet"/>
      <w:lvlText w:val=""/>
      <w:lvlJc w:val="left"/>
      <w:pPr>
        <w:ind w:left="3738" w:hanging="420"/>
      </w:pPr>
      <w:rPr>
        <w:rFonts w:ascii="Wingdings" w:hAnsi="Wingdings" w:hint="default"/>
      </w:rPr>
    </w:lvl>
    <w:lvl w:ilvl="1">
      <w:start w:val="1"/>
      <w:numFmt w:val="decimal"/>
      <w:lvlText w:val="%2、"/>
      <w:lvlJc w:val="left"/>
      <w:pPr>
        <w:ind w:left="4098" w:hanging="360"/>
      </w:pPr>
      <w:rPr>
        <w:rFonts w:hint="default"/>
      </w:rPr>
    </w:lvl>
    <w:lvl w:ilvl="2" w:tentative="1">
      <w:start w:val="1"/>
      <w:numFmt w:val="bullet"/>
      <w:lvlText w:val=""/>
      <w:lvlJc w:val="left"/>
      <w:pPr>
        <w:ind w:left="4578" w:hanging="420"/>
      </w:pPr>
      <w:rPr>
        <w:rFonts w:ascii="Wingdings" w:hAnsi="Wingdings" w:hint="default"/>
      </w:rPr>
    </w:lvl>
    <w:lvl w:ilvl="3" w:tentative="1">
      <w:start w:val="1"/>
      <w:numFmt w:val="bullet"/>
      <w:lvlText w:val=""/>
      <w:lvlJc w:val="left"/>
      <w:pPr>
        <w:ind w:left="4998" w:hanging="420"/>
      </w:pPr>
      <w:rPr>
        <w:rFonts w:ascii="Wingdings" w:hAnsi="Wingdings" w:hint="default"/>
      </w:rPr>
    </w:lvl>
    <w:lvl w:ilvl="4" w:tentative="1">
      <w:start w:val="1"/>
      <w:numFmt w:val="bullet"/>
      <w:lvlText w:val=""/>
      <w:lvlJc w:val="left"/>
      <w:pPr>
        <w:ind w:left="5418" w:hanging="420"/>
      </w:pPr>
      <w:rPr>
        <w:rFonts w:ascii="Wingdings" w:hAnsi="Wingdings" w:hint="default"/>
      </w:rPr>
    </w:lvl>
    <w:lvl w:ilvl="5" w:tentative="1">
      <w:start w:val="1"/>
      <w:numFmt w:val="bullet"/>
      <w:lvlText w:val=""/>
      <w:lvlJc w:val="left"/>
      <w:pPr>
        <w:ind w:left="5838" w:hanging="420"/>
      </w:pPr>
      <w:rPr>
        <w:rFonts w:ascii="Wingdings" w:hAnsi="Wingdings" w:hint="default"/>
      </w:rPr>
    </w:lvl>
    <w:lvl w:ilvl="6" w:tentative="1">
      <w:start w:val="1"/>
      <w:numFmt w:val="bullet"/>
      <w:lvlText w:val=""/>
      <w:lvlJc w:val="left"/>
      <w:pPr>
        <w:ind w:left="6258" w:hanging="420"/>
      </w:pPr>
      <w:rPr>
        <w:rFonts w:ascii="Wingdings" w:hAnsi="Wingdings" w:hint="default"/>
      </w:rPr>
    </w:lvl>
    <w:lvl w:ilvl="7" w:tentative="1">
      <w:start w:val="1"/>
      <w:numFmt w:val="bullet"/>
      <w:lvlText w:val=""/>
      <w:lvlJc w:val="left"/>
      <w:pPr>
        <w:ind w:left="6678" w:hanging="420"/>
      </w:pPr>
      <w:rPr>
        <w:rFonts w:ascii="Wingdings" w:hAnsi="Wingdings" w:hint="default"/>
      </w:rPr>
    </w:lvl>
    <w:lvl w:ilvl="8" w:tentative="1">
      <w:start w:val="1"/>
      <w:numFmt w:val="bullet"/>
      <w:lvlText w:val=""/>
      <w:lvlJc w:val="left"/>
      <w:pPr>
        <w:ind w:left="7098" w:hanging="420"/>
      </w:pPr>
      <w:rPr>
        <w:rFonts w:ascii="Wingdings" w:hAnsi="Wingdings" w:hint="default"/>
      </w:rPr>
    </w:lvl>
  </w:abstractNum>
  <w:abstractNum w:abstractNumId="1">
    <w:nsid w:val="369A6915"/>
    <w:multiLevelType w:val="multilevel"/>
    <w:tmpl w:val="369A6915"/>
    <w:lvl w:ilvl="0">
      <w:start w:val="1"/>
      <w:numFmt w:val="decimal"/>
      <w:lvlText w:val="%1)"/>
      <w:lvlJc w:val="left"/>
      <w:pPr>
        <w:ind w:left="420" w:hanging="420"/>
      </w:pPr>
      <w:rPr>
        <w:rFonts w:cs="Times New Roman"/>
      </w:rPr>
    </w:lvl>
    <w:lvl w:ilvl="1" w:tentative="1">
      <w:start w:val="1"/>
      <w:numFmt w:val="lowerLetter"/>
      <w:lvlText w:val="%2)"/>
      <w:lvlJc w:val="left"/>
      <w:pPr>
        <w:ind w:left="840" w:hanging="420"/>
      </w:pPr>
      <w:rPr>
        <w:rFonts w:cs="Times New Roman"/>
      </w:rPr>
    </w:lvl>
    <w:lvl w:ilvl="2" w:tentative="1">
      <w:start w:val="1"/>
      <w:numFmt w:val="lowerRoman"/>
      <w:lvlText w:val="%3."/>
      <w:lvlJc w:val="right"/>
      <w:pPr>
        <w:ind w:left="1260" w:hanging="420"/>
      </w:pPr>
      <w:rPr>
        <w:rFonts w:cs="Times New Roman"/>
      </w:rPr>
    </w:lvl>
    <w:lvl w:ilvl="3" w:tentative="1">
      <w:start w:val="1"/>
      <w:numFmt w:val="decimal"/>
      <w:lvlText w:val="%4."/>
      <w:lvlJc w:val="left"/>
      <w:pPr>
        <w:ind w:left="1680" w:hanging="420"/>
      </w:pPr>
      <w:rPr>
        <w:rFonts w:cs="Times New Roman"/>
      </w:rPr>
    </w:lvl>
    <w:lvl w:ilvl="4" w:tentative="1">
      <w:start w:val="1"/>
      <w:numFmt w:val="lowerLetter"/>
      <w:lvlText w:val="%5)"/>
      <w:lvlJc w:val="left"/>
      <w:pPr>
        <w:ind w:left="2100" w:hanging="420"/>
      </w:pPr>
      <w:rPr>
        <w:rFonts w:cs="Times New Roman"/>
      </w:rPr>
    </w:lvl>
    <w:lvl w:ilvl="5" w:tentative="1">
      <w:start w:val="1"/>
      <w:numFmt w:val="lowerRoman"/>
      <w:lvlText w:val="%6."/>
      <w:lvlJc w:val="right"/>
      <w:pPr>
        <w:ind w:left="2520" w:hanging="420"/>
      </w:pPr>
      <w:rPr>
        <w:rFonts w:cs="Times New Roman"/>
      </w:rPr>
    </w:lvl>
    <w:lvl w:ilvl="6" w:tentative="1">
      <w:start w:val="1"/>
      <w:numFmt w:val="decimal"/>
      <w:lvlText w:val="%7."/>
      <w:lvlJc w:val="left"/>
      <w:pPr>
        <w:ind w:left="2940" w:hanging="420"/>
      </w:pPr>
      <w:rPr>
        <w:rFonts w:cs="Times New Roman"/>
      </w:rPr>
    </w:lvl>
    <w:lvl w:ilvl="7" w:tentative="1">
      <w:start w:val="1"/>
      <w:numFmt w:val="lowerLetter"/>
      <w:lvlText w:val="%8)"/>
      <w:lvlJc w:val="left"/>
      <w:pPr>
        <w:ind w:left="3360" w:hanging="420"/>
      </w:pPr>
      <w:rPr>
        <w:rFonts w:cs="Times New Roman"/>
      </w:rPr>
    </w:lvl>
    <w:lvl w:ilvl="8" w:tentative="1">
      <w:start w:val="1"/>
      <w:numFmt w:val="lowerRoman"/>
      <w:lvlText w:val="%9."/>
      <w:lvlJc w:val="right"/>
      <w:pPr>
        <w:ind w:left="3780" w:hanging="420"/>
      </w:pPr>
      <w:rPr>
        <w:rFonts w:cs="Times New Roman"/>
      </w:rPr>
    </w:lvl>
  </w:abstractNum>
  <w:abstractNum w:abstractNumId="2">
    <w:nsid w:val="3CD041E2"/>
    <w:multiLevelType w:val="hybridMultilevel"/>
    <w:tmpl w:val="07C2EAC4"/>
    <w:lvl w:ilvl="0" w:tplc="ED78CB24">
      <w:start w:val="3"/>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53AB1CF0"/>
    <w:multiLevelType w:val="multilevel"/>
    <w:tmpl w:val="53AB1CF0"/>
    <w:lvl w:ilvl="0">
      <w:start w:val="1"/>
      <w:numFmt w:val="decimal"/>
      <w:lvlText w:val="%1)"/>
      <w:lvlJc w:val="left"/>
      <w:pPr>
        <w:ind w:left="420" w:hanging="420"/>
      </w:pPr>
      <w:rPr>
        <w:rFonts w:cs="Times New Roman"/>
      </w:rPr>
    </w:lvl>
    <w:lvl w:ilvl="1" w:tentative="1">
      <w:start w:val="1"/>
      <w:numFmt w:val="lowerLetter"/>
      <w:lvlText w:val="%2)"/>
      <w:lvlJc w:val="left"/>
      <w:pPr>
        <w:ind w:left="840" w:hanging="420"/>
      </w:pPr>
      <w:rPr>
        <w:rFonts w:cs="Times New Roman"/>
      </w:rPr>
    </w:lvl>
    <w:lvl w:ilvl="2" w:tentative="1">
      <w:start w:val="1"/>
      <w:numFmt w:val="lowerRoman"/>
      <w:lvlText w:val="%3."/>
      <w:lvlJc w:val="right"/>
      <w:pPr>
        <w:ind w:left="1260" w:hanging="420"/>
      </w:pPr>
      <w:rPr>
        <w:rFonts w:cs="Times New Roman"/>
      </w:rPr>
    </w:lvl>
    <w:lvl w:ilvl="3" w:tentative="1">
      <w:start w:val="1"/>
      <w:numFmt w:val="decimal"/>
      <w:lvlText w:val="%4."/>
      <w:lvlJc w:val="left"/>
      <w:pPr>
        <w:ind w:left="1680" w:hanging="420"/>
      </w:pPr>
      <w:rPr>
        <w:rFonts w:cs="Times New Roman"/>
      </w:rPr>
    </w:lvl>
    <w:lvl w:ilvl="4" w:tentative="1">
      <w:start w:val="1"/>
      <w:numFmt w:val="lowerLetter"/>
      <w:lvlText w:val="%5)"/>
      <w:lvlJc w:val="left"/>
      <w:pPr>
        <w:ind w:left="2100" w:hanging="420"/>
      </w:pPr>
      <w:rPr>
        <w:rFonts w:cs="Times New Roman"/>
      </w:rPr>
    </w:lvl>
    <w:lvl w:ilvl="5" w:tentative="1">
      <w:start w:val="1"/>
      <w:numFmt w:val="lowerRoman"/>
      <w:lvlText w:val="%6."/>
      <w:lvlJc w:val="right"/>
      <w:pPr>
        <w:ind w:left="2520" w:hanging="420"/>
      </w:pPr>
      <w:rPr>
        <w:rFonts w:cs="Times New Roman"/>
      </w:rPr>
    </w:lvl>
    <w:lvl w:ilvl="6" w:tentative="1">
      <w:start w:val="1"/>
      <w:numFmt w:val="decimal"/>
      <w:lvlText w:val="%7."/>
      <w:lvlJc w:val="left"/>
      <w:pPr>
        <w:ind w:left="2940" w:hanging="420"/>
      </w:pPr>
      <w:rPr>
        <w:rFonts w:cs="Times New Roman"/>
      </w:rPr>
    </w:lvl>
    <w:lvl w:ilvl="7" w:tentative="1">
      <w:start w:val="1"/>
      <w:numFmt w:val="lowerLetter"/>
      <w:lvlText w:val="%8)"/>
      <w:lvlJc w:val="left"/>
      <w:pPr>
        <w:ind w:left="3360" w:hanging="420"/>
      </w:pPr>
      <w:rPr>
        <w:rFonts w:cs="Times New Roman"/>
      </w:rPr>
    </w:lvl>
    <w:lvl w:ilvl="8" w:tentative="1">
      <w:start w:val="1"/>
      <w:numFmt w:val="lowerRoman"/>
      <w:lvlText w:val="%9."/>
      <w:lvlJc w:val="right"/>
      <w:pPr>
        <w:ind w:left="3780" w:hanging="420"/>
      </w:pPr>
      <w:rPr>
        <w:rFonts w:cs="Times New Roman"/>
      </w:rPr>
    </w:lvl>
  </w:abstractNum>
  <w:abstractNum w:abstractNumId="4">
    <w:nsid w:val="54866AFD"/>
    <w:multiLevelType w:val="singleLevel"/>
    <w:tmpl w:val="54866AFD"/>
    <w:lvl w:ilvl="0" w:tentative="1">
      <w:start w:val="1"/>
      <w:numFmt w:val="chineseCounting"/>
      <w:suff w:val="nothing"/>
      <w:lvlText w:val="（%1）"/>
      <w:lvlJc w:val="left"/>
      <w:rPr>
        <w:rFonts w:cs="Times New Roman"/>
      </w:rPr>
    </w:lvl>
  </w:abstractNum>
  <w:abstractNum w:abstractNumId="5">
    <w:nsid w:val="55C81873"/>
    <w:multiLevelType w:val="singleLevel"/>
    <w:tmpl w:val="55C81873"/>
    <w:lvl w:ilvl="0">
      <w:start w:val="1"/>
      <w:numFmt w:val="decimal"/>
      <w:suff w:val="nothing"/>
      <w:lvlText w:val="%1、"/>
      <w:lvlJc w:val="left"/>
    </w:lvl>
  </w:abstractNum>
  <w:abstractNum w:abstractNumId="6">
    <w:nsid w:val="56831974"/>
    <w:multiLevelType w:val="hybridMultilevel"/>
    <w:tmpl w:val="78EA486C"/>
    <w:lvl w:ilvl="0" w:tplc="04090011">
      <w:start w:val="1"/>
      <w:numFmt w:val="decimal"/>
      <w:lvlText w:val="%1)"/>
      <w:lvlJc w:val="left"/>
      <w:pPr>
        <w:ind w:left="644" w:hanging="360"/>
      </w:pPr>
      <w:rPr>
        <w:rFonts w:hint="default"/>
      </w:rPr>
    </w:lvl>
    <w:lvl w:ilvl="1" w:tplc="04090019" w:tentative="1">
      <w:start w:val="1"/>
      <w:numFmt w:val="lowerLetter"/>
      <w:lvlText w:val="%2)"/>
      <w:lvlJc w:val="left"/>
      <w:pPr>
        <w:ind w:left="1124" w:hanging="420"/>
      </w:pPr>
    </w:lvl>
    <w:lvl w:ilvl="2" w:tplc="0409001B" w:tentative="1">
      <w:start w:val="1"/>
      <w:numFmt w:val="lowerRoman"/>
      <w:lvlText w:val="%3."/>
      <w:lvlJc w:val="right"/>
      <w:pPr>
        <w:ind w:left="1544" w:hanging="420"/>
      </w:pPr>
    </w:lvl>
    <w:lvl w:ilvl="3" w:tplc="0409000F" w:tentative="1">
      <w:start w:val="1"/>
      <w:numFmt w:val="decimal"/>
      <w:lvlText w:val="%4."/>
      <w:lvlJc w:val="left"/>
      <w:pPr>
        <w:ind w:left="1964" w:hanging="420"/>
      </w:pPr>
    </w:lvl>
    <w:lvl w:ilvl="4" w:tplc="04090019" w:tentative="1">
      <w:start w:val="1"/>
      <w:numFmt w:val="lowerLetter"/>
      <w:lvlText w:val="%5)"/>
      <w:lvlJc w:val="left"/>
      <w:pPr>
        <w:ind w:left="2384" w:hanging="420"/>
      </w:pPr>
    </w:lvl>
    <w:lvl w:ilvl="5" w:tplc="0409001B" w:tentative="1">
      <w:start w:val="1"/>
      <w:numFmt w:val="lowerRoman"/>
      <w:lvlText w:val="%6."/>
      <w:lvlJc w:val="right"/>
      <w:pPr>
        <w:ind w:left="2804" w:hanging="420"/>
      </w:pPr>
    </w:lvl>
    <w:lvl w:ilvl="6" w:tplc="0409000F" w:tentative="1">
      <w:start w:val="1"/>
      <w:numFmt w:val="decimal"/>
      <w:lvlText w:val="%7."/>
      <w:lvlJc w:val="left"/>
      <w:pPr>
        <w:ind w:left="3224" w:hanging="420"/>
      </w:pPr>
    </w:lvl>
    <w:lvl w:ilvl="7" w:tplc="04090019" w:tentative="1">
      <w:start w:val="1"/>
      <w:numFmt w:val="lowerLetter"/>
      <w:lvlText w:val="%8)"/>
      <w:lvlJc w:val="left"/>
      <w:pPr>
        <w:ind w:left="3644" w:hanging="420"/>
      </w:pPr>
    </w:lvl>
    <w:lvl w:ilvl="8" w:tplc="0409001B" w:tentative="1">
      <w:start w:val="1"/>
      <w:numFmt w:val="lowerRoman"/>
      <w:lvlText w:val="%9."/>
      <w:lvlJc w:val="right"/>
      <w:pPr>
        <w:ind w:left="4064" w:hanging="420"/>
      </w:pPr>
    </w:lvl>
  </w:abstractNum>
  <w:abstractNum w:abstractNumId="7">
    <w:nsid w:val="5B452029"/>
    <w:multiLevelType w:val="hybridMultilevel"/>
    <w:tmpl w:val="196489C2"/>
    <w:lvl w:ilvl="0" w:tplc="04090011">
      <w:start w:val="1"/>
      <w:numFmt w:val="decimal"/>
      <w:lvlText w:val="%1)"/>
      <w:lvlJc w:val="left"/>
      <w:pPr>
        <w:ind w:left="764" w:hanging="420"/>
      </w:pPr>
    </w:lvl>
    <w:lvl w:ilvl="1" w:tplc="04090019" w:tentative="1">
      <w:start w:val="1"/>
      <w:numFmt w:val="lowerLetter"/>
      <w:lvlText w:val="%2)"/>
      <w:lvlJc w:val="left"/>
      <w:pPr>
        <w:ind w:left="1184" w:hanging="420"/>
      </w:pPr>
    </w:lvl>
    <w:lvl w:ilvl="2" w:tplc="0409001B" w:tentative="1">
      <w:start w:val="1"/>
      <w:numFmt w:val="lowerRoman"/>
      <w:lvlText w:val="%3."/>
      <w:lvlJc w:val="right"/>
      <w:pPr>
        <w:ind w:left="1604" w:hanging="420"/>
      </w:pPr>
    </w:lvl>
    <w:lvl w:ilvl="3" w:tplc="0409000F" w:tentative="1">
      <w:start w:val="1"/>
      <w:numFmt w:val="decimal"/>
      <w:lvlText w:val="%4."/>
      <w:lvlJc w:val="left"/>
      <w:pPr>
        <w:ind w:left="2024" w:hanging="420"/>
      </w:pPr>
    </w:lvl>
    <w:lvl w:ilvl="4" w:tplc="04090019" w:tentative="1">
      <w:start w:val="1"/>
      <w:numFmt w:val="lowerLetter"/>
      <w:lvlText w:val="%5)"/>
      <w:lvlJc w:val="left"/>
      <w:pPr>
        <w:ind w:left="2444" w:hanging="420"/>
      </w:pPr>
    </w:lvl>
    <w:lvl w:ilvl="5" w:tplc="0409001B" w:tentative="1">
      <w:start w:val="1"/>
      <w:numFmt w:val="lowerRoman"/>
      <w:lvlText w:val="%6."/>
      <w:lvlJc w:val="right"/>
      <w:pPr>
        <w:ind w:left="2864" w:hanging="420"/>
      </w:pPr>
    </w:lvl>
    <w:lvl w:ilvl="6" w:tplc="0409000F" w:tentative="1">
      <w:start w:val="1"/>
      <w:numFmt w:val="decimal"/>
      <w:lvlText w:val="%7."/>
      <w:lvlJc w:val="left"/>
      <w:pPr>
        <w:ind w:left="3284" w:hanging="420"/>
      </w:pPr>
    </w:lvl>
    <w:lvl w:ilvl="7" w:tplc="04090019" w:tentative="1">
      <w:start w:val="1"/>
      <w:numFmt w:val="lowerLetter"/>
      <w:lvlText w:val="%8)"/>
      <w:lvlJc w:val="left"/>
      <w:pPr>
        <w:ind w:left="3704" w:hanging="420"/>
      </w:pPr>
    </w:lvl>
    <w:lvl w:ilvl="8" w:tplc="0409001B" w:tentative="1">
      <w:start w:val="1"/>
      <w:numFmt w:val="lowerRoman"/>
      <w:lvlText w:val="%9."/>
      <w:lvlJc w:val="right"/>
      <w:pPr>
        <w:ind w:left="4124" w:hanging="420"/>
      </w:pPr>
    </w:lvl>
  </w:abstractNum>
  <w:abstractNum w:abstractNumId="8">
    <w:nsid w:val="5F9929AE"/>
    <w:multiLevelType w:val="hybridMultilevel"/>
    <w:tmpl w:val="E3E205DE"/>
    <w:lvl w:ilvl="0" w:tplc="04090003">
      <w:start w:val="1"/>
      <w:numFmt w:val="bullet"/>
      <w:lvlText w:val=""/>
      <w:lvlJc w:val="left"/>
      <w:pPr>
        <w:ind w:left="360" w:hanging="36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64DB6A70"/>
    <w:multiLevelType w:val="multilevel"/>
    <w:tmpl w:val="64DB6A70"/>
    <w:lvl w:ilvl="0">
      <w:start w:val="1"/>
      <w:numFmt w:val="decimal"/>
      <w:lvlText w:val="%1)"/>
      <w:lvlJc w:val="left"/>
      <w:pPr>
        <w:ind w:left="720" w:hanging="720"/>
      </w:pPr>
      <w:rPr>
        <w:rFonts w:cs="Times New Roman" w:hint="default"/>
      </w:rPr>
    </w:lvl>
    <w:lvl w:ilvl="1" w:tentative="1">
      <w:start w:val="1"/>
      <w:numFmt w:val="lowerLetter"/>
      <w:lvlText w:val="%2)"/>
      <w:lvlJc w:val="left"/>
      <w:pPr>
        <w:ind w:left="840" w:hanging="420"/>
      </w:pPr>
      <w:rPr>
        <w:rFonts w:cs="Times New Roman"/>
      </w:rPr>
    </w:lvl>
    <w:lvl w:ilvl="2" w:tentative="1">
      <w:start w:val="1"/>
      <w:numFmt w:val="lowerRoman"/>
      <w:lvlText w:val="%3."/>
      <w:lvlJc w:val="right"/>
      <w:pPr>
        <w:ind w:left="1260" w:hanging="420"/>
      </w:pPr>
      <w:rPr>
        <w:rFonts w:cs="Times New Roman"/>
      </w:rPr>
    </w:lvl>
    <w:lvl w:ilvl="3" w:tentative="1">
      <w:start w:val="1"/>
      <w:numFmt w:val="decimal"/>
      <w:lvlText w:val="%4."/>
      <w:lvlJc w:val="left"/>
      <w:pPr>
        <w:ind w:left="1680" w:hanging="420"/>
      </w:pPr>
      <w:rPr>
        <w:rFonts w:cs="Times New Roman"/>
      </w:rPr>
    </w:lvl>
    <w:lvl w:ilvl="4" w:tentative="1">
      <w:start w:val="1"/>
      <w:numFmt w:val="lowerLetter"/>
      <w:lvlText w:val="%5)"/>
      <w:lvlJc w:val="left"/>
      <w:pPr>
        <w:ind w:left="2100" w:hanging="420"/>
      </w:pPr>
      <w:rPr>
        <w:rFonts w:cs="Times New Roman"/>
      </w:rPr>
    </w:lvl>
    <w:lvl w:ilvl="5" w:tentative="1">
      <w:start w:val="1"/>
      <w:numFmt w:val="lowerRoman"/>
      <w:lvlText w:val="%6."/>
      <w:lvlJc w:val="right"/>
      <w:pPr>
        <w:ind w:left="2520" w:hanging="420"/>
      </w:pPr>
      <w:rPr>
        <w:rFonts w:cs="Times New Roman"/>
      </w:rPr>
    </w:lvl>
    <w:lvl w:ilvl="6" w:tentative="1">
      <w:start w:val="1"/>
      <w:numFmt w:val="decimal"/>
      <w:lvlText w:val="%7."/>
      <w:lvlJc w:val="left"/>
      <w:pPr>
        <w:ind w:left="2940" w:hanging="420"/>
      </w:pPr>
      <w:rPr>
        <w:rFonts w:cs="Times New Roman"/>
      </w:rPr>
    </w:lvl>
    <w:lvl w:ilvl="7" w:tentative="1">
      <w:start w:val="1"/>
      <w:numFmt w:val="lowerLetter"/>
      <w:lvlText w:val="%8)"/>
      <w:lvlJc w:val="left"/>
      <w:pPr>
        <w:ind w:left="3360" w:hanging="420"/>
      </w:pPr>
      <w:rPr>
        <w:rFonts w:cs="Times New Roman"/>
      </w:rPr>
    </w:lvl>
    <w:lvl w:ilvl="8" w:tentative="1">
      <w:start w:val="1"/>
      <w:numFmt w:val="lowerRoman"/>
      <w:lvlText w:val="%9."/>
      <w:lvlJc w:val="right"/>
      <w:pPr>
        <w:ind w:left="3780" w:hanging="420"/>
      </w:pPr>
      <w:rPr>
        <w:rFonts w:cs="Times New Roman"/>
      </w:rPr>
    </w:lvl>
  </w:abstractNum>
  <w:abstractNum w:abstractNumId="10">
    <w:nsid w:val="6AB61D7D"/>
    <w:multiLevelType w:val="multilevel"/>
    <w:tmpl w:val="6AB61D7D"/>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abstractNum w:abstractNumId="11">
    <w:nsid w:val="78F47E4D"/>
    <w:multiLevelType w:val="hybridMultilevel"/>
    <w:tmpl w:val="582877A4"/>
    <w:lvl w:ilvl="0" w:tplc="60B8E358">
      <w:start w:val="1"/>
      <w:numFmt w:val="bullet"/>
      <w:lvlText w:val=""/>
      <w:lvlPicBulletId w:val="0"/>
      <w:lvlJc w:val="left"/>
      <w:pPr>
        <w:tabs>
          <w:tab w:val="num" w:pos="0"/>
        </w:tabs>
        <w:ind w:left="0" w:firstLine="0"/>
      </w:pPr>
      <w:rPr>
        <w:rFonts w:ascii="Symbol" w:hAnsi="Symbol" w:hint="default"/>
      </w:rPr>
    </w:lvl>
    <w:lvl w:ilvl="1" w:tplc="4E184B96" w:tentative="1">
      <w:start w:val="1"/>
      <w:numFmt w:val="bullet"/>
      <w:lvlText w:val=""/>
      <w:lvlJc w:val="left"/>
      <w:pPr>
        <w:tabs>
          <w:tab w:val="num" w:pos="420"/>
        </w:tabs>
        <w:ind w:left="420" w:firstLine="0"/>
      </w:pPr>
      <w:rPr>
        <w:rFonts w:ascii="Symbol" w:hAnsi="Symbol" w:hint="default"/>
      </w:rPr>
    </w:lvl>
    <w:lvl w:ilvl="2" w:tplc="20CE0AA2" w:tentative="1">
      <w:start w:val="1"/>
      <w:numFmt w:val="bullet"/>
      <w:lvlText w:val=""/>
      <w:lvlJc w:val="left"/>
      <w:pPr>
        <w:tabs>
          <w:tab w:val="num" w:pos="840"/>
        </w:tabs>
        <w:ind w:left="840" w:firstLine="0"/>
      </w:pPr>
      <w:rPr>
        <w:rFonts w:ascii="Symbol" w:hAnsi="Symbol" w:hint="default"/>
      </w:rPr>
    </w:lvl>
    <w:lvl w:ilvl="3" w:tplc="3354770C" w:tentative="1">
      <w:start w:val="1"/>
      <w:numFmt w:val="bullet"/>
      <w:lvlText w:val=""/>
      <w:lvlJc w:val="left"/>
      <w:pPr>
        <w:tabs>
          <w:tab w:val="num" w:pos="1260"/>
        </w:tabs>
        <w:ind w:left="1260" w:firstLine="0"/>
      </w:pPr>
      <w:rPr>
        <w:rFonts w:ascii="Symbol" w:hAnsi="Symbol" w:hint="default"/>
      </w:rPr>
    </w:lvl>
    <w:lvl w:ilvl="4" w:tplc="7A720540" w:tentative="1">
      <w:start w:val="1"/>
      <w:numFmt w:val="bullet"/>
      <w:lvlText w:val=""/>
      <w:lvlJc w:val="left"/>
      <w:pPr>
        <w:tabs>
          <w:tab w:val="num" w:pos="1680"/>
        </w:tabs>
        <w:ind w:left="1680" w:firstLine="0"/>
      </w:pPr>
      <w:rPr>
        <w:rFonts w:ascii="Symbol" w:hAnsi="Symbol" w:hint="default"/>
      </w:rPr>
    </w:lvl>
    <w:lvl w:ilvl="5" w:tplc="B4329370" w:tentative="1">
      <w:start w:val="1"/>
      <w:numFmt w:val="bullet"/>
      <w:lvlText w:val=""/>
      <w:lvlJc w:val="left"/>
      <w:pPr>
        <w:tabs>
          <w:tab w:val="num" w:pos="2100"/>
        </w:tabs>
        <w:ind w:left="2100" w:firstLine="0"/>
      </w:pPr>
      <w:rPr>
        <w:rFonts w:ascii="Symbol" w:hAnsi="Symbol" w:hint="default"/>
      </w:rPr>
    </w:lvl>
    <w:lvl w:ilvl="6" w:tplc="A5C630B6" w:tentative="1">
      <w:start w:val="1"/>
      <w:numFmt w:val="bullet"/>
      <w:lvlText w:val=""/>
      <w:lvlJc w:val="left"/>
      <w:pPr>
        <w:tabs>
          <w:tab w:val="num" w:pos="2520"/>
        </w:tabs>
        <w:ind w:left="2520" w:firstLine="0"/>
      </w:pPr>
      <w:rPr>
        <w:rFonts w:ascii="Symbol" w:hAnsi="Symbol" w:hint="default"/>
      </w:rPr>
    </w:lvl>
    <w:lvl w:ilvl="7" w:tplc="2DB85052" w:tentative="1">
      <w:start w:val="1"/>
      <w:numFmt w:val="bullet"/>
      <w:lvlText w:val=""/>
      <w:lvlJc w:val="left"/>
      <w:pPr>
        <w:tabs>
          <w:tab w:val="num" w:pos="2940"/>
        </w:tabs>
        <w:ind w:left="2940" w:firstLine="0"/>
      </w:pPr>
      <w:rPr>
        <w:rFonts w:ascii="Symbol" w:hAnsi="Symbol" w:hint="default"/>
      </w:rPr>
    </w:lvl>
    <w:lvl w:ilvl="8" w:tplc="CF2A1892" w:tentative="1">
      <w:start w:val="1"/>
      <w:numFmt w:val="bullet"/>
      <w:lvlText w:val=""/>
      <w:lvlJc w:val="left"/>
      <w:pPr>
        <w:tabs>
          <w:tab w:val="num" w:pos="3360"/>
        </w:tabs>
        <w:ind w:left="3360" w:firstLine="0"/>
      </w:pPr>
      <w:rPr>
        <w:rFonts w:ascii="Symbol" w:hAnsi="Symbol" w:hint="default"/>
      </w:rPr>
    </w:lvl>
  </w:abstractNum>
  <w:abstractNum w:abstractNumId="12">
    <w:nsid w:val="7D9E6F15"/>
    <w:multiLevelType w:val="multilevel"/>
    <w:tmpl w:val="7D9E6F15"/>
    <w:lvl w:ilvl="0">
      <w:start w:val="1"/>
      <w:numFmt w:val="decimal"/>
      <w:lvlText w:val="%1)"/>
      <w:lvlJc w:val="left"/>
      <w:pPr>
        <w:ind w:left="840" w:hanging="420"/>
      </w:pPr>
      <w:rPr>
        <w:rFonts w:cs="Times New Roman"/>
      </w:rPr>
    </w:lvl>
    <w:lvl w:ilvl="1" w:tentative="1">
      <w:start w:val="1"/>
      <w:numFmt w:val="lowerLetter"/>
      <w:lvlText w:val="%2)"/>
      <w:lvlJc w:val="left"/>
      <w:pPr>
        <w:ind w:left="1260" w:hanging="420"/>
      </w:pPr>
      <w:rPr>
        <w:rFonts w:cs="Times New Roman"/>
      </w:rPr>
    </w:lvl>
    <w:lvl w:ilvl="2" w:tentative="1">
      <w:start w:val="1"/>
      <w:numFmt w:val="lowerRoman"/>
      <w:lvlText w:val="%3."/>
      <w:lvlJc w:val="right"/>
      <w:pPr>
        <w:ind w:left="1680" w:hanging="420"/>
      </w:pPr>
      <w:rPr>
        <w:rFonts w:cs="Times New Roman"/>
      </w:rPr>
    </w:lvl>
    <w:lvl w:ilvl="3" w:tentative="1">
      <w:start w:val="1"/>
      <w:numFmt w:val="decimal"/>
      <w:lvlText w:val="%4."/>
      <w:lvlJc w:val="left"/>
      <w:pPr>
        <w:ind w:left="2100" w:hanging="420"/>
      </w:pPr>
      <w:rPr>
        <w:rFonts w:cs="Times New Roman"/>
      </w:rPr>
    </w:lvl>
    <w:lvl w:ilvl="4" w:tentative="1">
      <w:start w:val="1"/>
      <w:numFmt w:val="lowerLetter"/>
      <w:lvlText w:val="%5)"/>
      <w:lvlJc w:val="left"/>
      <w:pPr>
        <w:ind w:left="2520" w:hanging="420"/>
      </w:pPr>
      <w:rPr>
        <w:rFonts w:cs="Times New Roman"/>
      </w:rPr>
    </w:lvl>
    <w:lvl w:ilvl="5" w:tentative="1">
      <w:start w:val="1"/>
      <w:numFmt w:val="lowerRoman"/>
      <w:lvlText w:val="%6."/>
      <w:lvlJc w:val="right"/>
      <w:pPr>
        <w:ind w:left="2940" w:hanging="420"/>
      </w:pPr>
      <w:rPr>
        <w:rFonts w:cs="Times New Roman"/>
      </w:rPr>
    </w:lvl>
    <w:lvl w:ilvl="6" w:tentative="1">
      <w:start w:val="1"/>
      <w:numFmt w:val="decimal"/>
      <w:lvlText w:val="%7."/>
      <w:lvlJc w:val="left"/>
      <w:pPr>
        <w:ind w:left="3360" w:hanging="420"/>
      </w:pPr>
      <w:rPr>
        <w:rFonts w:cs="Times New Roman"/>
      </w:rPr>
    </w:lvl>
    <w:lvl w:ilvl="7" w:tentative="1">
      <w:start w:val="1"/>
      <w:numFmt w:val="lowerLetter"/>
      <w:lvlText w:val="%8)"/>
      <w:lvlJc w:val="left"/>
      <w:pPr>
        <w:ind w:left="3780" w:hanging="420"/>
      </w:pPr>
      <w:rPr>
        <w:rFonts w:cs="Times New Roman"/>
      </w:rPr>
    </w:lvl>
    <w:lvl w:ilvl="8" w:tentative="1">
      <w:start w:val="1"/>
      <w:numFmt w:val="lowerRoman"/>
      <w:lvlText w:val="%9."/>
      <w:lvlJc w:val="right"/>
      <w:pPr>
        <w:ind w:left="4200" w:hanging="420"/>
      </w:pPr>
      <w:rPr>
        <w:rFonts w:cs="Times New Roman"/>
      </w:rPr>
    </w:lvl>
  </w:abstractNum>
  <w:num w:numId="1">
    <w:abstractNumId w:val="0"/>
  </w:num>
  <w:num w:numId="2">
    <w:abstractNumId w:val="10"/>
  </w:num>
  <w:num w:numId="3">
    <w:abstractNumId w:val="4"/>
  </w:num>
  <w:num w:numId="4">
    <w:abstractNumId w:val="12"/>
  </w:num>
  <w:num w:numId="5">
    <w:abstractNumId w:val="1"/>
  </w:num>
  <w:num w:numId="6">
    <w:abstractNumId w:val="9"/>
  </w:num>
  <w:num w:numId="7">
    <w:abstractNumId w:val="3"/>
  </w:num>
  <w:num w:numId="8">
    <w:abstractNumId w:val="5"/>
  </w:num>
  <w:num w:numId="9">
    <w:abstractNumId w:val="8"/>
  </w:num>
  <w:num w:numId="10">
    <w:abstractNumId w:val="11"/>
  </w:num>
  <w:num w:numId="11">
    <w:abstractNumId w:val="2"/>
  </w:num>
  <w:num w:numId="12">
    <w:abstractNumId w:val="7"/>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evenAndOddHeaders/>
  <w:drawingGridHorizontalSpacing w:val="105"/>
  <w:drawingGridVerticalSpacing w:val="156"/>
  <w:noPunctuationKerning/>
  <w:characterSpacingControl w:val="compressPunctuation"/>
  <w:noLineBreaksAfter w:lang="zh-CN" w:val="$([{£¥·‘“〈《「『【〔〖〝﹙﹛﹝＄（．［｛￡￥"/>
  <w:noLineBreaksBefore w:lang="zh-CN" w:val="!%),.:;&gt;?]}¢¨°·ˇˉ―‖’”…‰′″›℃∶、。〃〉》」』】〕〗〞︶︺︾﹀﹄﹚﹜﹞！＂％＇），．：；？］｀｜｝～￠"/>
  <w:hdrShapeDefaults>
    <o:shapedefaults v:ext="edit" spidmax="2063" fillcolor="#9cbee0" strokecolor="#739cc3">
      <v:fill color="#9cbee0" color2="#bbd5f0" type="gradient">
        <o:fill v:ext="view" type="gradientUnscaled"/>
      </v:fill>
      <v:stroke color="#739cc3" weight="1.25pt" miterlimit="2"/>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0151C"/>
    <w:rsid w:val="00004B07"/>
    <w:rsid w:val="00004D12"/>
    <w:rsid w:val="00005609"/>
    <w:rsid w:val="0001068A"/>
    <w:rsid w:val="0001170D"/>
    <w:rsid w:val="00011DDB"/>
    <w:rsid w:val="00012E36"/>
    <w:rsid w:val="000147C3"/>
    <w:rsid w:val="0001712B"/>
    <w:rsid w:val="000201B1"/>
    <w:rsid w:val="00025FD9"/>
    <w:rsid w:val="000265DB"/>
    <w:rsid w:val="000332AB"/>
    <w:rsid w:val="000365B2"/>
    <w:rsid w:val="00036911"/>
    <w:rsid w:val="000405C4"/>
    <w:rsid w:val="000449E6"/>
    <w:rsid w:val="00047BD5"/>
    <w:rsid w:val="00051535"/>
    <w:rsid w:val="00051BDB"/>
    <w:rsid w:val="00052647"/>
    <w:rsid w:val="00056A64"/>
    <w:rsid w:val="00057BCC"/>
    <w:rsid w:val="00060681"/>
    <w:rsid w:val="00062C69"/>
    <w:rsid w:val="000701BF"/>
    <w:rsid w:val="000701DA"/>
    <w:rsid w:val="00071788"/>
    <w:rsid w:val="0007227A"/>
    <w:rsid w:val="000730DE"/>
    <w:rsid w:val="0007421F"/>
    <w:rsid w:val="00074345"/>
    <w:rsid w:val="000749D1"/>
    <w:rsid w:val="00080079"/>
    <w:rsid w:val="0008789F"/>
    <w:rsid w:val="00094AD2"/>
    <w:rsid w:val="00096406"/>
    <w:rsid w:val="000A0853"/>
    <w:rsid w:val="000A6563"/>
    <w:rsid w:val="000B127B"/>
    <w:rsid w:val="000B6AE6"/>
    <w:rsid w:val="000C39E2"/>
    <w:rsid w:val="000C6940"/>
    <w:rsid w:val="000D231A"/>
    <w:rsid w:val="000D3224"/>
    <w:rsid w:val="000D5740"/>
    <w:rsid w:val="000D6A14"/>
    <w:rsid w:val="000D7EE9"/>
    <w:rsid w:val="000E0AA0"/>
    <w:rsid w:val="000E194C"/>
    <w:rsid w:val="000E1C94"/>
    <w:rsid w:val="000E2ACF"/>
    <w:rsid w:val="000E3024"/>
    <w:rsid w:val="000E5F63"/>
    <w:rsid w:val="000E6544"/>
    <w:rsid w:val="000F3F55"/>
    <w:rsid w:val="000F6323"/>
    <w:rsid w:val="001030C1"/>
    <w:rsid w:val="00104CE3"/>
    <w:rsid w:val="00110904"/>
    <w:rsid w:val="00111AD6"/>
    <w:rsid w:val="00115547"/>
    <w:rsid w:val="00115729"/>
    <w:rsid w:val="00120BC2"/>
    <w:rsid w:val="001238F6"/>
    <w:rsid w:val="001257AC"/>
    <w:rsid w:val="00127667"/>
    <w:rsid w:val="00131D8C"/>
    <w:rsid w:val="00134AA3"/>
    <w:rsid w:val="00137A76"/>
    <w:rsid w:val="00143AD6"/>
    <w:rsid w:val="001450E3"/>
    <w:rsid w:val="00147219"/>
    <w:rsid w:val="00154A21"/>
    <w:rsid w:val="00157A8C"/>
    <w:rsid w:val="00162725"/>
    <w:rsid w:val="00164D8A"/>
    <w:rsid w:val="0016538C"/>
    <w:rsid w:val="00165CD8"/>
    <w:rsid w:val="00170F3F"/>
    <w:rsid w:val="00172A27"/>
    <w:rsid w:val="001779DF"/>
    <w:rsid w:val="00187A7E"/>
    <w:rsid w:val="00193C34"/>
    <w:rsid w:val="001977A1"/>
    <w:rsid w:val="001A0774"/>
    <w:rsid w:val="001A3893"/>
    <w:rsid w:val="001A6FE4"/>
    <w:rsid w:val="001B4B91"/>
    <w:rsid w:val="001B794A"/>
    <w:rsid w:val="001C06DB"/>
    <w:rsid w:val="001C142A"/>
    <w:rsid w:val="001C3D46"/>
    <w:rsid w:val="001C5468"/>
    <w:rsid w:val="001E29D0"/>
    <w:rsid w:val="001F144E"/>
    <w:rsid w:val="001F2578"/>
    <w:rsid w:val="001F4C8A"/>
    <w:rsid w:val="00200995"/>
    <w:rsid w:val="00200BFC"/>
    <w:rsid w:val="0020264E"/>
    <w:rsid w:val="00225060"/>
    <w:rsid w:val="00227F83"/>
    <w:rsid w:val="00230275"/>
    <w:rsid w:val="002317DD"/>
    <w:rsid w:val="00231C9A"/>
    <w:rsid w:val="00233017"/>
    <w:rsid w:val="00233E69"/>
    <w:rsid w:val="00236C49"/>
    <w:rsid w:val="00245E3F"/>
    <w:rsid w:val="00253460"/>
    <w:rsid w:val="00255E10"/>
    <w:rsid w:val="002602EA"/>
    <w:rsid w:val="00261156"/>
    <w:rsid w:val="00262F4C"/>
    <w:rsid w:val="00275909"/>
    <w:rsid w:val="00275C86"/>
    <w:rsid w:val="00280C7B"/>
    <w:rsid w:val="002863F4"/>
    <w:rsid w:val="002868C7"/>
    <w:rsid w:val="00292891"/>
    <w:rsid w:val="00292C54"/>
    <w:rsid w:val="002948BF"/>
    <w:rsid w:val="002949AE"/>
    <w:rsid w:val="002A6343"/>
    <w:rsid w:val="002A694A"/>
    <w:rsid w:val="002B1A52"/>
    <w:rsid w:val="002B25AF"/>
    <w:rsid w:val="002B272E"/>
    <w:rsid w:val="002C1FE0"/>
    <w:rsid w:val="002D302B"/>
    <w:rsid w:val="002D6245"/>
    <w:rsid w:val="002D7A93"/>
    <w:rsid w:val="002E47D6"/>
    <w:rsid w:val="002E6197"/>
    <w:rsid w:val="002E7895"/>
    <w:rsid w:val="002F1B2E"/>
    <w:rsid w:val="002F1E88"/>
    <w:rsid w:val="00302C9C"/>
    <w:rsid w:val="003046F0"/>
    <w:rsid w:val="00305569"/>
    <w:rsid w:val="00306DE6"/>
    <w:rsid w:val="0031431B"/>
    <w:rsid w:val="00317414"/>
    <w:rsid w:val="00323A89"/>
    <w:rsid w:val="00325C6D"/>
    <w:rsid w:val="00334DDF"/>
    <w:rsid w:val="0034022C"/>
    <w:rsid w:val="00353EEA"/>
    <w:rsid w:val="003606B3"/>
    <w:rsid w:val="00370BD0"/>
    <w:rsid w:val="00371747"/>
    <w:rsid w:val="003729DC"/>
    <w:rsid w:val="00372CF6"/>
    <w:rsid w:val="00372D76"/>
    <w:rsid w:val="00374054"/>
    <w:rsid w:val="0037513C"/>
    <w:rsid w:val="0038467F"/>
    <w:rsid w:val="0038640F"/>
    <w:rsid w:val="00386F96"/>
    <w:rsid w:val="003872B4"/>
    <w:rsid w:val="00387370"/>
    <w:rsid w:val="00387B1D"/>
    <w:rsid w:val="00390084"/>
    <w:rsid w:val="00391045"/>
    <w:rsid w:val="003924C8"/>
    <w:rsid w:val="0039396A"/>
    <w:rsid w:val="00394883"/>
    <w:rsid w:val="00394E09"/>
    <w:rsid w:val="00396F2A"/>
    <w:rsid w:val="003B44DA"/>
    <w:rsid w:val="003C1929"/>
    <w:rsid w:val="003C3B2B"/>
    <w:rsid w:val="003D654B"/>
    <w:rsid w:val="003D7386"/>
    <w:rsid w:val="003E3958"/>
    <w:rsid w:val="003E4AB1"/>
    <w:rsid w:val="003F10FF"/>
    <w:rsid w:val="003F1234"/>
    <w:rsid w:val="003F70D3"/>
    <w:rsid w:val="0040351F"/>
    <w:rsid w:val="00405879"/>
    <w:rsid w:val="00415B81"/>
    <w:rsid w:val="004204C8"/>
    <w:rsid w:val="00430C65"/>
    <w:rsid w:val="00441EE5"/>
    <w:rsid w:val="00443658"/>
    <w:rsid w:val="00446522"/>
    <w:rsid w:val="0045046B"/>
    <w:rsid w:val="004517B7"/>
    <w:rsid w:val="00452369"/>
    <w:rsid w:val="0045528A"/>
    <w:rsid w:val="004639CB"/>
    <w:rsid w:val="00464913"/>
    <w:rsid w:val="0046516E"/>
    <w:rsid w:val="00471CB1"/>
    <w:rsid w:val="0047247B"/>
    <w:rsid w:val="0047306B"/>
    <w:rsid w:val="00474972"/>
    <w:rsid w:val="00475195"/>
    <w:rsid w:val="004770B6"/>
    <w:rsid w:val="004779D9"/>
    <w:rsid w:val="00486EA5"/>
    <w:rsid w:val="00490066"/>
    <w:rsid w:val="00491759"/>
    <w:rsid w:val="00493B69"/>
    <w:rsid w:val="00494DDF"/>
    <w:rsid w:val="004967F0"/>
    <w:rsid w:val="00496F05"/>
    <w:rsid w:val="004A651B"/>
    <w:rsid w:val="004A74F1"/>
    <w:rsid w:val="004B1210"/>
    <w:rsid w:val="004C2697"/>
    <w:rsid w:val="004D1B77"/>
    <w:rsid w:val="004D789E"/>
    <w:rsid w:val="004D7ECB"/>
    <w:rsid w:val="004E00E4"/>
    <w:rsid w:val="004E0C8B"/>
    <w:rsid w:val="004E3681"/>
    <w:rsid w:val="004E601B"/>
    <w:rsid w:val="004F3616"/>
    <w:rsid w:val="004F6F75"/>
    <w:rsid w:val="004F75ED"/>
    <w:rsid w:val="00500CBE"/>
    <w:rsid w:val="005017E9"/>
    <w:rsid w:val="005023E7"/>
    <w:rsid w:val="00507CE5"/>
    <w:rsid w:val="00514FF8"/>
    <w:rsid w:val="00520EDB"/>
    <w:rsid w:val="005265F4"/>
    <w:rsid w:val="005317AB"/>
    <w:rsid w:val="0053716D"/>
    <w:rsid w:val="00537D66"/>
    <w:rsid w:val="00540ABE"/>
    <w:rsid w:val="00542C89"/>
    <w:rsid w:val="0054389A"/>
    <w:rsid w:val="00543A7A"/>
    <w:rsid w:val="00546D7C"/>
    <w:rsid w:val="00547FF5"/>
    <w:rsid w:val="00550748"/>
    <w:rsid w:val="00550C86"/>
    <w:rsid w:val="005538AF"/>
    <w:rsid w:val="00553E7F"/>
    <w:rsid w:val="00555C79"/>
    <w:rsid w:val="00557210"/>
    <w:rsid w:val="0056493C"/>
    <w:rsid w:val="00564C22"/>
    <w:rsid w:val="00570015"/>
    <w:rsid w:val="005756B8"/>
    <w:rsid w:val="00577A46"/>
    <w:rsid w:val="005820AA"/>
    <w:rsid w:val="005834EC"/>
    <w:rsid w:val="00583FFC"/>
    <w:rsid w:val="0058659E"/>
    <w:rsid w:val="005959CF"/>
    <w:rsid w:val="005B3095"/>
    <w:rsid w:val="005B3883"/>
    <w:rsid w:val="005C4842"/>
    <w:rsid w:val="005D0C1A"/>
    <w:rsid w:val="005D405B"/>
    <w:rsid w:val="005D65C9"/>
    <w:rsid w:val="005D6D2B"/>
    <w:rsid w:val="005E3A59"/>
    <w:rsid w:val="005E4B8E"/>
    <w:rsid w:val="005E5D62"/>
    <w:rsid w:val="005F217C"/>
    <w:rsid w:val="005F617A"/>
    <w:rsid w:val="006007F5"/>
    <w:rsid w:val="0060287E"/>
    <w:rsid w:val="00615BA3"/>
    <w:rsid w:val="006172A9"/>
    <w:rsid w:val="00620B6F"/>
    <w:rsid w:val="006222A8"/>
    <w:rsid w:val="006239FA"/>
    <w:rsid w:val="00626CF7"/>
    <w:rsid w:val="006374E0"/>
    <w:rsid w:val="006435A4"/>
    <w:rsid w:val="00653164"/>
    <w:rsid w:val="00662BE5"/>
    <w:rsid w:val="00674D97"/>
    <w:rsid w:val="00674FCA"/>
    <w:rsid w:val="00677665"/>
    <w:rsid w:val="00692927"/>
    <w:rsid w:val="00696F33"/>
    <w:rsid w:val="00697AAA"/>
    <w:rsid w:val="006A068A"/>
    <w:rsid w:val="006A2F9B"/>
    <w:rsid w:val="006A3EDD"/>
    <w:rsid w:val="006B6BC3"/>
    <w:rsid w:val="006C1C0E"/>
    <w:rsid w:val="006C216C"/>
    <w:rsid w:val="006C52D9"/>
    <w:rsid w:val="006D0399"/>
    <w:rsid w:val="006D52C4"/>
    <w:rsid w:val="006D7639"/>
    <w:rsid w:val="006E1E1E"/>
    <w:rsid w:val="006E50FB"/>
    <w:rsid w:val="006E5345"/>
    <w:rsid w:val="006E72B0"/>
    <w:rsid w:val="006F5982"/>
    <w:rsid w:val="00700C0B"/>
    <w:rsid w:val="007016B9"/>
    <w:rsid w:val="00701BF5"/>
    <w:rsid w:val="00702629"/>
    <w:rsid w:val="007040EA"/>
    <w:rsid w:val="00706C88"/>
    <w:rsid w:val="007079DB"/>
    <w:rsid w:val="00707AC1"/>
    <w:rsid w:val="00712AFF"/>
    <w:rsid w:val="00713B76"/>
    <w:rsid w:val="00713EB5"/>
    <w:rsid w:val="007168EE"/>
    <w:rsid w:val="00726D3F"/>
    <w:rsid w:val="00737015"/>
    <w:rsid w:val="00743186"/>
    <w:rsid w:val="00757039"/>
    <w:rsid w:val="00757209"/>
    <w:rsid w:val="00761BE6"/>
    <w:rsid w:val="00762B1C"/>
    <w:rsid w:val="00764D2F"/>
    <w:rsid w:val="00766868"/>
    <w:rsid w:val="00767D04"/>
    <w:rsid w:val="00770EA6"/>
    <w:rsid w:val="00771678"/>
    <w:rsid w:val="0077681A"/>
    <w:rsid w:val="00776AEB"/>
    <w:rsid w:val="00777F0F"/>
    <w:rsid w:val="00780BF9"/>
    <w:rsid w:val="0078319E"/>
    <w:rsid w:val="00795903"/>
    <w:rsid w:val="00796854"/>
    <w:rsid w:val="007975A2"/>
    <w:rsid w:val="00797CA5"/>
    <w:rsid w:val="007A3385"/>
    <w:rsid w:val="007A3CC7"/>
    <w:rsid w:val="007A64BF"/>
    <w:rsid w:val="007B2318"/>
    <w:rsid w:val="007C28AD"/>
    <w:rsid w:val="007D1E6D"/>
    <w:rsid w:val="007E207E"/>
    <w:rsid w:val="007E21A5"/>
    <w:rsid w:val="007E5967"/>
    <w:rsid w:val="007E5D65"/>
    <w:rsid w:val="007E5F64"/>
    <w:rsid w:val="007F7829"/>
    <w:rsid w:val="008023D0"/>
    <w:rsid w:val="00802B6A"/>
    <w:rsid w:val="008115E0"/>
    <w:rsid w:val="00811E12"/>
    <w:rsid w:val="00814C80"/>
    <w:rsid w:val="008206C8"/>
    <w:rsid w:val="00827319"/>
    <w:rsid w:val="0082787D"/>
    <w:rsid w:val="00832A74"/>
    <w:rsid w:val="00836247"/>
    <w:rsid w:val="0084121A"/>
    <w:rsid w:val="008426DB"/>
    <w:rsid w:val="008436CB"/>
    <w:rsid w:val="0084755E"/>
    <w:rsid w:val="00847E94"/>
    <w:rsid w:val="00850148"/>
    <w:rsid w:val="00854B65"/>
    <w:rsid w:val="008555B9"/>
    <w:rsid w:val="00856F04"/>
    <w:rsid w:val="00860AEC"/>
    <w:rsid w:val="00862D6C"/>
    <w:rsid w:val="00863251"/>
    <w:rsid w:val="00863469"/>
    <w:rsid w:val="00867BE7"/>
    <w:rsid w:val="00871C92"/>
    <w:rsid w:val="00875781"/>
    <w:rsid w:val="00880801"/>
    <w:rsid w:val="008854CB"/>
    <w:rsid w:val="008933E5"/>
    <w:rsid w:val="00893C95"/>
    <w:rsid w:val="008A2F23"/>
    <w:rsid w:val="008A413E"/>
    <w:rsid w:val="008A44EF"/>
    <w:rsid w:val="008B0D59"/>
    <w:rsid w:val="008B1C34"/>
    <w:rsid w:val="008B4A9C"/>
    <w:rsid w:val="008D054B"/>
    <w:rsid w:val="008D2413"/>
    <w:rsid w:val="008D3902"/>
    <w:rsid w:val="008E17BC"/>
    <w:rsid w:val="008E547C"/>
    <w:rsid w:val="008F0570"/>
    <w:rsid w:val="008F198B"/>
    <w:rsid w:val="008F2A76"/>
    <w:rsid w:val="008F4AFF"/>
    <w:rsid w:val="008F5E5A"/>
    <w:rsid w:val="008F67FF"/>
    <w:rsid w:val="008F6DD6"/>
    <w:rsid w:val="009029DD"/>
    <w:rsid w:val="00905BAB"/>
    <w:rsid w:val="00915C66"/>
    <w:rsid w:val="0092188E"/>
    <w:rsid w:val="00921D8B"/>
    <w:rsid w:val="00926B7F"/>
    <w:rsid w:val="00927CEE"/>
    <w:rsid w:val="00932B20"/>
    <w:rsid w:val="00940BA7"/>
    <w:rsid w:val="00941C3B"/>
    <w:rsid w:val="00945FEA"/>
    <w:rsid w:val="00946694"/>
    <w:rsid w:val="009509DA"/>
    <w:rsid w:val="00952BCD"/>
    <w:rsid w:val="009577E6"/>
    <w:rsid w:val="009603D3"/>
    <w:rsid w:val="009618F2"/>
    <w:rsid w:val="00962FCA"/>
    <w:rsid w:val="00964ADC"/>
    <w:rsid w:val="009659BD"/>
    <w:rsid w:val="0096609D"/>
    <w:rsid w:val="00966517"/>
    <w:rsid w:val="00977134"/>
    <w:rsid w:val="009819A1"/>
    <w:rsid w:val="00982B46"/>
    <w:rsid w:val="00985831"/>
    <w:rsid w:val="00987EC3"/>
    <w:rsid w:val="009A23A9"/>
    <w:rsid w:val="009B524D"/>
    <w:rsid w:val="009B56CB"/>
    <w:rsid w:val="009C4CCD"/>
    <w:rsid w:val="009C6874"/>
    <w:rsid w:val="009D1D76"/>
    <w:rsid w:val="009D1E95"/>
    <w:rsid w:val="009D612F"/>
    <w:rsid w:val="009E0098"/>
    <w:rsid w:val="009E332A"/>
    <w:rsid w:val="009E39C1"/>
    <w:rsid w:val="009E529F"/>
    <w:rsid w:val="009F2F85"/>
    <w:rsid w:val="009F5845"/>
    <w:rsid w:val="009F6140"/>
    <w:rsid w:val="009F7F7E"/>
    <w:rsid w:val="00A0033F"/>
    <w:rsid w:val="00A03AE3"/>
    <w:rsid w:val="00A04D03"/>
    <w:rsid w:val="00A050DF"/>
    <w:rsid w:val="00A05B71"/>
    <w:rsid w:val="00A1039B"/>
    <w:rsid w:val="00A129E7"/>
    <w:rsid w:val="00A17A2C"/>
    <w:rsid w:val="00A273D2"/>
    <w:rsid w:val="00A27AD3"/>
    <w:rsid w:val="00A32669"/>
    <w:rsid w:val="00A43399"/>
    <w:rsid w:val="00A43D4C"/>
    <w:rsid w:val="00A44AF0"/>
    <w:rsid w:val="00A51A04"/>
    <w:rsid w:val="00A51B59"/>
    <w:rsid w:val="00A543E8"/>
    <w:rsid w:val="00A5486F"/>
    <w:rsid w:val="00A622A9"/>
    <w:rsid w:val="00A62370"/>
    <w:rsid w:val="00A66C34"/>
    <w:rsid w:val="00A67C56"/>
    <w:rsid w:val="00A70B8F"/>
    <w:rsid w:val="00A71E64"/>
    <w:rsid w:val="00A74236"/>
    <w:rsid w:val="00A74756"/>
    <w:rsid w:val="00A76CDB"/>
    <w:rsid w:val="00A81646"/>
    <w:rsid w:val="00A83234"/>
    <w:rsid w:val="00A90117"/>
    <w:rsid w:val="00A9082B"/>
    <w:rsid w:val="00A920BC"/>
    <w:rsid w:val="00A926AF"/>
    <w:rsid w:val="00A92B44"/>
    <w:rsid w:val="00A97D01"/>
    <w:rsid w:val="00A97D11"/>
    <w:rsid w:val="00AA0DCC"/>
    <w:rsid w:val="00AA4501"/>
    <w:rsid w:val="00AC001F"/>
    <w:rsid w:val="00AD030E"/>
    <w:rsid w:val="00AD79E1"/>
    <w:rsid w:val="00AE0368"/>
    <w:rsid w:val="00AE2C3B"/>
    <w:rsid w:val="00AE3161"/>
    <w:rsid w:val="00AE3E9A"/>
    <w:rsid w:val="00AE4656"/>
    <w:rsid w:val="00AE56E0"/>
    <w:rsid w:val="00AF51EA"/>
    <w:rsid w:val="00B03AE0"/>
    <w:rsid w:val="00B06AFA"/>
    <w:rsid w:val="00B06D8C"/>
    <w:rsid w:val="00B133D8"/>
    <w:rsid w:val="00B139B5"/>
    <w:rsid w:val="00B14619"/>
    <w:rsid w:val="00B21E43"/>
    <w:rsid w:val="00B23EC1"/>
    <w:rsid w:val="00B24E5F"/>
    <w:rsid w:val="00B308AE"/>
    <w:rsid w:val="00B314DE"/>
    <w:rsid w:val="00B35DEE"/>
    <w:rsid w:val="00B4249E"/>
    <w:rsid w:val="00B43CAB"/>
    <w:rsid w:val="00B448F9"/>
    <w:rsid w:val="00B47FEA"/>
    <w:rsid w:val="00B5608E"/>
    <w:rsid w:val="00B56BB0"/>
    <w:rsid w:val="00B61559"/>
    <w:rsid w:val="00B63AC8"/>
    <w:rsid w:val="00B7715D"/>
    <w:rsid w:val="00B824EE"/>
    <w:rsid w:val="00B86775"/>
    <w:rsid w:val="00B93230"/>
    <w:rsid w:val="00B93E4E"/>
    <w:rsid w:val="00B9453A"/>
    <w:rsid w:val="00B97E03"/>
    <w:rsid w:val="00BA0DD7"/>
    <w:rsid w:val="00BA0EAF"/>
    <w:rsid w:val="00BA166D"/>
    <w:rsid w:val="00BA460F"/>
    <w:rsid w:val="00BA5060"/>
    <w:rsid w:val="00BA6AEE"/>
    <w:rsid w:val="00BA70E5"/>
    <w:rsid w:val="00BB26AE"/>
    <w:rsid w:val="00BB628B"/>
    <w:rsid w:val="00BC03FD"/>
    <w:rsid w:val="00BC18AC"/>
    <w:rsid w:val="00BC2D44"/>
    <w:rsid w:val="00BC4022"/>
    <w:rsid w:val="00BC4898"/>
    <w:rsid w:val="00BC4ECE"/>
    <w:rsid w:val="00BC77D8"/>
    <w:rsid w:val="00BD1008"/>
    <w:rsid w:val="00BD4D51"/>
    <w:rsid w:val="00BD516B"/>
    <w:rsid w:val="00BF3A50"/>
    <w:rsid w:val="00BF4EFA"/>
    <w:rsid w:val="00BF5405"/>
    <w:rsid w:val="00BF7C7D"/>
    <w:rsid w:val="00C06F9D"/>
    <w:rsid w:val="00C076F7"/>
    <w:rsid w:val="00C12233"/>
    <w:rsid w:val="00C17AF3"/>
    <w:rsid w:val="00C217FE"/>
    <w:rsid w:val="00C27604"/>
    <w:rsid w:val="00C34272"/>
    <w:rsid w:val="00C36558"/>
    <w:rsid w:val="00C371CF"/>
    <w:rsid w:val="00C41D88"/>
    <w:rsid w:val="00C42A11"/>
    <w:rsid w:val="00C50C82"/>
    <w:rsid w:val="00C571E4"/>
    <w:rsid w:val="00C61464"/>
    <w:rsid w:val="00C63E30"/>
    <w:rsid w:val="00C64A8B"/>
    <w:rsid w:val="00C71F71"/>
    <w:rsid w:val="00C72CAF"/>
    <w:rsid w:val="00C857FE"/>
    <w:rsid w:val="00C85804"/>
    <w:rsid w:val="00C85BC8"/>
    <w:rsid w:val="00C8755E"/>
    <w:rsid w:val="00C9091B"/>
    <w:rsid w:val="00C944FC"/>
    <w:rsid w:val="00C948A2"/>
    <w:rsid w:val="00C94CF4"/>
    <w:rsid w:val="00C964FD"/>
    <w:rsid w:val="00CA030C"/>
    <w:rsid w:val="00CA0475"/>
    <w:rsid w:val="00CA1E18"/>
    <w:rsid w:val="00CA66C2"/>
    <w:rsid w:val="00CA753C"/>
    <w:rsid w:val="00CA7CF7"/>
    <w:rsid w:val="00CC2C58"/>
    <w:rsid w:val="00CC4A75"/>
    <w:rsid w:val="00CC76B6"/>
    <w:rsid w:val="00CD1BCB"/>
    <w:rsid w:val="00CE26A1"/>
    <w:rsid w:val="00CE45ED"/>
    <w:rsid w:val="00CF0FC4"/>
    <w:rsid w:val="00CF58B8"/>
    <w:rsid w:val="00D053FA"/>
    <w:rsid w:val="00D12BB6"/>
    <w:rsid w:val="00D174A1"/>
    <w:rsid w:val="00D1795B"/>
    <w:rsid w:val="00D206CB"/>
    <w:rsid w:val="00D2545C"/>
    <w:rsid w:val="00D319EA"/>
    <w:rsid w:val="00D32E98"/>
    <w:rsid w:val="00D35954"/>
    <w:rsid w:val="00D36721"/>
    <w:rsid w:val="00D41FEB"/>
    <w:rsid w:val="00D42DD2"/>
    <w:rsid w:val="00D4521B"/>
    <w:rsid w:val="00D5672C"/>
    <w:rsid w:val="00D620B0"/>
    <w:rsid w:val="00D644C7"/>
    <w:rsid w:val="00D727A6"/>
    <w:rsid w:val="00D74E88"/>
    <w:rsid w:val="00D81C1E"/>
    <w:rsid w:val="00D844CC"/>
    <w:rsid w:val="00D8738D"/>
    <w:rsid w:val="00D8738E"/>
    <w:rsid w:val="00D87A23"/>
    <w:rsid w:val="00D94BAF"/>
    <w:rsid w:val="00D957E5"/>
    <w:rsid w:val="00D9598A"/>
    <w:rsid w:val="00DA613F"/>
    <w:rsid w:val="00DB414D"/>
    <w:rsid w:val="00DB6640"/>
    <w:rsid w:val="00DB715E"/>
    <w:rsid w:val="00DD0C7F"/>
    <w:rsid w:val="00DD76B3"/>
    <w:rsid w:val="00DD76D9"/>
    <w:rsid w:val="00DE06D5"/>
    <w:rsid w:val="00DE1EA9"/>
    <w:rsid w:val="00DE2B66"/>
    <w:rsid w:val="00DE6469"/>
    <w:rsid w:val="00DF11DA"/>
    <w:rsid w:val="00DF3D65"/>
    <w:rsid w:val="00DF530C"/>
    <w:rsid w:val="00E0590B"/>
    <w:rsid w:val="00E07DF1"/>
    <w:rsid w:val="00E245EE"/>
    <w:rsid w:val="00E2563C"/>
    <w:rsid w:val="00E25F5B"/>
    <w:rsid w:val="00E3491F"/>
    <w:rsid w:val="00E472EF"/>
    <w:rsid w:val="00E504BC"/>
    <w:rsid w:val="00E529F3"/>
    <w:rsid w:val="00E542F0"/>
    <w:rsid w:val="00E65B8D"/>
    <w:rsid w:val="00E82AE6"/>
    <w:rsid w:val="00E83336"/>
    <w:rsid w:val="00E8340B"/>
    <w:rsid w:val="00E85923"/>
    <w:rsid w:val="00E879F8"/>
    <w:rsid w:val="00E901FF"/>
    <w:rsid w:val="00E9111B"/>
    <w:rsid w:val="00E914D8"/>
    <w:rsid w:val="00E954F8"/>
    <w:rsid w:val="00EA35A3"/>
    <w:rsid w:val="00EA5E54"/>
    <w:rsid w:val="00EB29AD"/>
    <w:rsid w:val="00EB3986"/>
    <w:rsid w:val="00EB706F"/>
    <w:rsid w:val="00EB71F5"/>
    <w:rsid w:val="00EC19DC"/>
    <w:rsid w:val="00EC7BCC"/>
    <w:rsid w:val="00ED0343"/>
    <w:rsid w:val="00ED3EFE"/>
    <w:rsid w:val="00EE2E05"/>
    <w:rsid w:val="00EE66F5"/>
    <w:rsid w:val="00EE7478"/>
    <w:rsid w:val="00EF4507"/>
    <w:rsid w:val="00EF518B"/>
    <w:rsid w:val="00F1158E"/>
    <w:rsid w:val="00F12025"/>
    <w:rsid w:val="00F12428"/>
    <w:rsid w:val="00F2683A"/>
    <w:rsid w:val="00F31BD3"/>
    <w:rsid w:val="00F468A8"/>
    <w:rsid w:val="00F46C78"/>
    <w:rsid w:val="00F524EE"/>
    <w:rsid w:val="00F5385F"/>
    <w:rsid w:val="00F635F2"/>
    <w:rsid w:val="00F66991"/>
    <w:rsid w:val="00F710F3"/>
    <w:rsid w:val="00F73C2D"/>
    <w:rsid w:val="00F77714"/>
    <w:rsid w:val="00F81B19"/>
    <w:rsid w:val="00F82F4A"/>
    <w:rsid w:val="00F84494"/>
    <w:rsid w:val="00F8517C"/>
    <w:rsid w:val="00F927EA"/>
    <w:rsid w:val="00FA3362"/>
    <w:rsid w:val="00FA4D35"/>
    <w:rsid w:val="00FA6186"/>
    <w:rsid w:val="00FA78BC"/>
    <w:rsid w:val="00FB00E6"/>
    <w:rsid w:val="00FB3BB0"/>
    <w:rsid w:val="00FB48DB"/>
    <w:rsid w:val="00FD115E"/>
    <w:rsid w:val="00FD1E0E"/>
    <w:rsid w:val="00FD2ADA"/>
    <w:rsid w:val="00FD364A"/>
    <w:rsid w:val="00FD54E4"/>
    <w:rsid w:val="00FD7FB7"/>
    <w:rsid w:val="00FE1A6D"/>
    <w:rsid w:val="00FE28C1"/>
    <w:rsid w:val="00FE48C3"/>
    <w:rsid w:val="00FF047D"/>
    <w:rsid w:val="02393535"/>
    <w:rsid w:val="034F527C"/>
    <w:rsid w:val="036B4BAC"/>
    <w:rsid w:val="048A3AC3"/>
    <w:rsid w:val="056B30EC"/>
    <w:rsid w:val="07AA4BA0"/>
    <w:rsid w:val="080829BC"/>
    <w:rsid w:val="09557896"/>
    <w:rsid w:val="0A5D2E90"/>
    <w:rsid w:val="0AF023FF"/>
    <w:rsid w:val="0D0D2779"/>
    <w:rsid w:val="0DCD3AB1"/>
    <w:rsid w:val="0E092E4A"/>
    <w:rsid w:val="0F0E09E8"/>
    <w:rsid w:val="0FAD6545"/>
    <w:rsid w:val="10861AAB"/>
    <w:rsid w:val="10F442DE"/>
    <w:rsid w:val="1295677E"/>
    <w:rsid w:val="13B43E61"/>
    <w:rsid w:val="1427091D"/>
    <w:rsid w:val="14B74989"/>
    <w:rsid w:val="15AC3F9C"/>
    <w:rsid w:val="16425A18"/>
    <w:rsid w:val="17224E02"/>
    <w:rsid w:val="189317E1"/>
    <w:rsid w:val="19977D8A"/>
    <w:rsid w:val="19D3216D"/>
    <w:rsid w:val="1A48432A"/>
    <w:rsid w:val="1B3F26C4"/>
    <w:rsid w:val="1BA36B65"/>
    <w:rsid w:val="1BC4709A"/>
    <w:rsid w:val="20B523B5"/>
    <w:rsid w:val="21B41B92"/>
    <w:rsid w:val="21DE0F1E"/>
    <w:rsid w:val="22A72B65"/>
    <w:rsid w:val="24737FE3"/>
    <w:rsid w:val="25132C5F"/>
    <w:rsid w:val="263B17C8"/>
    <w:rsid w:val="271E783C"/>
    <w:rsid w:val="28A4093D"/>
    <w:rsid w:val="29152F1E"/>
    <w:rsid w:val="2ABC352B"/>
    <w:rsid w:val="2C3A3B0D"/>
    <w:rsid w:val="2CC97D88"/>
    <w:rsid w:val="2D2626A0"/>
    <w:rsid w:val="313D27D5"/>
    <w:rsid w:val="31940C65"/>
    <w:rsid w:val="335047BE"/>
    <w:rsid w:val="33D31514"/>
    <w:rsid w:val="34536693"/>
    <w:rsid w:val="36231CDE"/>
    <w:rsid w:val="3A347F09"/>
    <w:rsid w:val="3A4F1DB8"/>
    <w:rsid w:val="3DC03CDE"/>
    <w:rsid w:val="3FED0FAD"/>
    <w:rsid w:val="41926BA2"/>
    <w:rsid w:val="43135D99"/>
    <w:rsid w:val="45A837D4"/>
    <w:rsid w:val="45C74089"/>
    <w:rsid w:val="46271B24"/>
    <w:rsid w:val="47466B35"/>
    <w:rsid w:val="474D5189"/>
    <w:rsid w:val="48825BFD"/>
    <w:rsid w:val="48E155A0"/>
    <w:rsid w:val="49ED2A17"/>
    <w:rsid w:val="4A0B180A"/>
    <w:rsid w:val="4B2C324C"/>
    <w:rsid w:val="4ECA55D0"/>
    <w:rsid w:val="4F156D86"/>
    <w:rsid w:val="4F964D9C"/>
    <w:rsid w:val="50DA0833"/>
    <w:rsid w:val="54987B46"/>
    <w:rsid w:val="555A25FB"/>
    <w:rsid w:val="566043C2"/>
    <w:rsid w:val="584F0B95"/>
    <w:rsid w:val="5872048E"/>
    <w:rsid w:val="59186316"/>
    <w:rsid w:val="592B2B0F"/>
    <w:rsid w:val="59805264"/>
    <w:rsid w:val="59EA4C93"/>
    <w:rsid w:val="5A6432D8"/>
    <w:rsid w:val="5B1C3A37"/>
    <w:rsid w:val="5BDA3AFD"/>
    <w:rsid w:val="5F561E77"/>
    <w:rsid w:val="5F9E190B"/>
    <w:rsid w:val="5FFD5B08"/>
    <w:rsid w:val="604A3A09"/>
    <w:rsid w:val="61BD5AE9"/>
    <w:rsid w:val="63723EB5"/>
    <w:rsid w:val="63916CE9"/>
    <w:rsid w:val="63F6448F"/>
    <w:rsid w:val="65123962"/>
    <w:rsid w:val="656C4D24"/>
    <w:rsid w:val="65EC10C6"/>
    <w:rsid w:val="664F3369"/>
    <w:rsid w:val="66564EF2"/>
    <w:rsid w:val="667B0A38"/>
    <w:rsid w:val="66D53242"/>
    <w:rsid w:val="670A1CDC"/>
    <w:rsid w:val="67E92623"/>
    <w:rsid w:val="6A06010E"/>
    <w:rsid w:val="6A752434"/>
    <w:rsid w:val="6ABA5127"/>
    <w:rsid w:val="6B9E319B"/>
    <w:rsid w:val="6C940230"/>
    <w:rsid w:val="6F0E2EC2"/>
    <w:rsid w:val="6F861887"/>
    <w:rsid w:val="703E1036"/>
    <w:rsid w:val="71614610"/>
    <w:rsid w:val="739C3F3B"/>
    <w:rsid w:val="747E6AAC"/>
    <w:rsid w:val="749E2864"/>
    <w:rsid w:val="74D55F66"/>
    <w:rsid w:val="74F841F7"/>
    <w:rsid w:val="76334E79"/>
    <w:rsid w:val="76F634E6"/>
    <w:rsid w:val="77B34070"/>
    <w:rsid w:val="78353345"/>
    <w:rsid w:val="78601C0A"/>
    <w:rsid w:val="796C0E43"/>
    <w:rsid w:val="7A286F25"/>
    <w:rsid w:val="7AAA62CC"/>
    <w:rsid w:val="7B5C0433"/>
    <w:rsid w:val="7F101A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3" fillcolor="#9cbee0" strokecolor="#739cc3">
      <v:fill color="#9cbee0" color2="#bbd5f0" type="gradient">
        <o:fill v:ext="view" type="gradientUnscaled"/>
      </v:fill>
      <v:stroke color="#739cc3" weight="1.25pt" miterlimit="2"/>
    </o:shapedefaults>
    <o:shapelayout v:ext="edit">
      <o:idmap v:ext="edit" data="1"/>
      <o:rules v:ext="edit">
        <o:r id="V:Rule1" type="connector" idref="#Straight Connector 155"/>
        <o:r id="V:Rule2" type="connector" idref="#Straight Connector 158"/>
        <o:r id="V:Rule3" type="connector" idref="#Straight Connector 156"/>
        <o:r id="V:Rule4" type="connector" idref="#Straight Connector 162"/>
        <o:r id="V:Rule5" type="connector" idref="#_x0000_s1182"/>
        <o:r id="V:Rule6" type="connector" idref="#Straight Connector 15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1" w:defUIPriority="0" w:defSemiHidden="1" w:defUnhideWhenUsed="1" w:defQFormat="0" w:count="267">
    <w:lsdException w:name="Normal" w:locked="0" w:semiHidden="0" w:unhideWhenUsed="0" w:qFormat="1"/>
    <w:lsdException w:name="heading 1" w:locked="0" w:semiHidden="0" w:uiPriority="99" w:unhideWhenUsed="0" w:qFormat="1"/>
    <w:lsdException w:name="heading 2" w:locked="0" w:semiHidden="0" w:uiPriority="99" w:unhideWhenUsed="0" w:qFormat="1"/>
    <w:lsdException w:name="heading 3" w:locked="0" w:semiHidden="0" w:uiPriority="9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locked="0" w:semiHidden="0" w:uiPriority="39" w:unhideWhenUsed="0"/>
    <w:lsdException w:name="toc 2" w:locked="0" w:semiHidden="0" w:uiPriority="39" w:unhideWhenUsed="0"/>
    <w:lsdException w:name="toc 3" w:locked="0" w:semiHidden="0" w:uiPriority="39" w:unhideWhenUsed="0"/>
    <w:lsdException w:name="toc 4" w:uiPriority="39"/>
    <w:lsdException w:name="toc 5" w:uiPriority="39"/>
    <w:lsdException w:name="toc 6" w:uiPriority="39"/>
    <w:lsdException w:name="toc 7" w:uiPriority="39"/>
    <w:lsdException w:name="toc 8" w:uiPriority="39"/>
    <w:lsdException w:name="toc 9" w:uiPriority="39"/>
    <w:lsdException w:name="header" w:locked="0" w:semiHidden="0" w:uiPriority="99" w:unhideWhenUsed="0"/>
    <w:lsdException w:name="footer" w:locked="0" w:semiHidden="0" w:uiPriority="99" w:unhideWhenUsed="0"/>
    <w:lsdException w:name="caption" w:uiPriority="35" w:qFormat="1"/>
    <w:lsdException w:name="page number" w:locked="0" w:semiHidden="0" w:uiPriority="99" w:unhideWhenUsed="0"/>
    <w:lsdException w:name="Title" w:semiHidden="0" w:uiPriority="10" w:unhideWhenUsed="0" w:qFormat="1"/>
    <w:lsdException w:name="Default Paragraph Font" w:locked="0" w:uiPriority="99" w:unhideWhenUsed="0"/>
    <w:lsdException w:name="Subtitle" w:semiHidden="0" w:uiPriority="11" w:unhideWhenUsed="0" w:qFormat="1"/>
    <w:lsdException w:name="Hyperlink" w:locked="0" w:semiHidden="0" w:uiPriority="99" w:unhideWhenUsed="0"/>
    <w:lsdException w:name="Strong" w:semiHidden="0" w:uiPriority="22" w:unhideWhenUsed="0" w:qFormat="1"/>
    <w:lsdException w:name="Emphasis" w:semiHidden="0" w:uiPriority="20" w:unhideWhenUsed="0" w:qFormat="1"/>
    <w:lsdException w:name="HTML Top of Form" w:locked="0" w:uiPriority="99"/>
    <w:lsdException w:name="HTML Bottom of Form" w:locked="0" w:uiPriority="99"/>
    <w:lsdException w:name="Normal Table" w:locked="0" w:semiHidden="0" w:uiPriority="99" w:qFormat="1"/>
    <w:lsdException w:name="No List" w:locked="0" w:uiPriority="99"/>
    <w:lsdException w:name="Outline List 1" w:locked="0" w:uiPriority="99"/>
    <w:lsdException w:name="Outline List 2" w:locked="0" w:uiPriority="99"/>
    <w:lsdException w:name="Outline List 3" w:locked="0" w:uiPriority="99"/>
    <w:lsdException w:name="Balloon Text" w:locked="0" w:semiHidden="0" w:uiPriority="99" w:unhideWhenUsed="0"/>
    <w:lsdException w:name="Table Grid" w:locked="0" w:semiHidden="0" w:uiPriority="99" w:unhideWhenUsed="0"/>
    <w:lsdException w:name="Placeholder Text" w:locked="0" w:uiPriority="99"/>
    <w:lsdException w:name="No Spacing" w:locked="0" w:uiPriority="99"/>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iPriority="99"/>
    <w:lsdException w:name="List Paragraph" w:locked="0" w:uiPriority="34" w:qFormat="1"/>
    <w:lsdException w:name="Quote" w:locked="0" w:uiPriority="99"/>
    <w:lsdException w:name="Intense Quote" w:locked="0" w:uiPriority="99"/>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CC76B6"/>
    <w:pPr>
      <w:widowControl w:val="0"/>
      <w:jc w:val="both"/>
    </w:pPr>
    <w:rPr>
      <w:kern w:val="2"/>
      <w:sz w:val="21"/>
    </w:rPr>
  </w:style>
  <w:style w:type="paragraph" w:styleId="1">
    <w:name w:val="heading 1"/>
    <w:basedOn w:val="a"/>
    <w:next w:val="a"/>
    <w:link w:val="1Char"/>
    <w:uiPriority w:val="99"/>
    <w:qFormat/>
    <w:rsid w:val="00CC76B6"/>
    <w:pPr>
      <w:keepNext/>
      <w:keepLines/>
      <w:spacing w:before="340" w:after="330" w:line="576" w:lineRule="auto"/>
      <w:outlineLvl w:val="0"/>
    </w:pPr>
    <w:rPr>
      <w:b/>
      <w:kern w:val="44"/>
      <w:sz w:val="44"/>
    </w:rPr>
  </w:style>
  <w:style w:type="paragraph" w:styleId="2">
    <w:name w:val="heading 2"/>
    <w:basedOn w:val="a"/>
    <w:next w:val="a"/>
    <w:link w:val="2Char"/>
    <w:uiPriority w:val="99"/>
    <w:qFormat/>
    <w:rsid w:val="00CC76B6"/>
    <w:pPr>
      <w:keepNext/>
      <w:keepLines/>
      <w:spacing w:before="260" w:after="260" w:line="413" w:lineRule="auto"/>
      <w:outlineLvl w:val="1"/>
    </w:pPr>
    <w:rPr>
      <w:rFonts w:ascii="Arial" w:eastAsia="黑体" w:hAnsi="Arial"/>
      <w:b/>
      <w:kern w:val="0"/>
      <w:sz w:val="32"/>
    </w:rPr>
  </w:style>
  <w:style w:type="paragraph" w:styleId="3">
    <w:name w:val="heading 3"/>
    <w:basedOn w:val="a"/>
    <w:next w:val="a"/>
    <w:link w:val="3Char"/>
    <w:uiPriority w:val="99"/>
    <w:qFormat/>
    <w:rsid w:val="00CC76B6"/>
    <w:pPr>
      <w:keepNext/>
      <w:keepLines/>
      <w:spacing w:before="260" w:after="260" w:line="413" w:lineRule="auto"/>
      <w:outlineLvl w:val="2"/>
    </w:pPr>
    <w:rPr>
      <w:b/>
      <w:kern w:val="0"/>
      <w:sz w:val="32"/>
    </w:rPr>
  </w:style>
  <w:style w:type="paragraph" w:styleId="4">
    <w:name w:val="heading 4"/>
    <w:basedOn w:val="a"/>
    <w:next w:val="a"/>
    <w:link w:val="4Char"/>
    <w:uiPriority w:val="9"/>
    <w:unhideWhenUsed/>
    <w:qFormat/>
    <w:locked/>
    <w:rsid w:val="00DF530C"/>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rsid w:val="00CC76B6"/>
    <w:pPr>
      <w:ind w:leftChars="400" w:left="840"/>
    </w:pPr>
  </w:style>
  <w:style w:type="paragraph" w:styleId="a3">
    <w:name w:val="Balloon Text"/>
    <w:basedOn w:val="a"/>
    <w:link w:val="Char"/>
    <w:uiPriority w:val="99"/>
    <w:rsid w:val="00CC76B6"/>
    <w:rPr>
      <w:sz w:val="18"/>
      <w:szCs w:val="18"/>
    </w:rPr>
  </w:style>
  <w:style w:type="paragraph" w:styleId="a4">
    <w:name w:val="footer"/>
    <w:basedOn w:val="a"/>
    <w:link w:val="Char0"/>
    <w:uiPriority w:val="99"/>
    <w:rsid w:val="00CC76B6"/>
    <w:pPr>
      <w:tabs>
        <w:tab w:val="center" w:pos="4153"/>
        <w:tab w:val="right" w:pos="8306"/>
      </w:tabs>
      <w:snapToGrid w:val="0"/>
      <w:jc w:val="left"/>
    </w:pPr>
    <w:rPr>
      <w:sz w:val="18"/>
    </w:rPr>
  </w:style>
  <w:style w:type="paragraph" w:styleId="a5">
    <w:name w:val="header"/>
    <w:basedOn w:val="a"/>
    <w:link w:val="Char1"/>
    <w:uiPriority w:val="99"/>
    <w:rsid w:val="00CC76B6"/>
    <w:pPr>
      <w:autoSpaceDN w:val="0"/>
      <w:spacing w:line="390" w:lineRule="atLeast"/>
      <w:jc w:val="right"/>
    </w:pPr>
    <w:rPr>
      <w:rFonts w:ascii="微软雅黑" w:eastAsia="微软雅黑" w:hAnsi="微软雅黑"/>
      <w:szCs w:val="21"/>
    </w:rPr>
  </w:style>
  <w:style w:type="paragraph" w:styleId="10">
    <w:name w:val="toc 1"/>
    <w:basedOn w:val="a"/>
    <w:next w:val="a"/>
    <w:uiPriority w:val="39"/>
    <w:rsid w:val="00CC76B6"/>
  </w:style>
  <w:style w:type="paragraph" w:styleId="20">
    <w:name w:val="toc 2"/>
    <w:basedOn w:val="a"/>
    <w:next w:val="a"/>
    <w:uiPriority w:val="39"/>
    <w:rsid w:val="00CC76B6"/>
    <w:pPr>
      <w:ind w:leftChars="200" w:left="420"/>
    </w:pPr>
  </w:style>
  <w:style w:type="character" w:styleId="a6">
    <w:name w:val="page number"/>
    <w:basedOn w:val="a0"/>
    <w:uiPriority w:val="99"/>
    <w:rsid w:val="00CC76B6"/>
    <w:rPr>
      <w:rFonts w:cs="Times New Roman"/>
    </w:rPr>
  </w:style>
  <w:style w:type="character" w:styleId="a7">
    <w:name w:val="Hyperlink"/>
    <w:basedOn w:val="a0"/>
    <w:uiPriority w:val="99"/>
    <w:rsid w:val="00CC76B6"/>
    <w:rPr>
      <w:rFonts w:cs="Times New Roman"/>
      <w:color w:val="0000FF"/>
      <w:u w:val="single"/>
    </w:rPr>
  </w:style>
  <w:style w:type="table" w:styleId="a8">
    <w:name w:val="Table Grid"/>
    <w:basedOn w:val="a1"/>
    <w:uiPriority w:val="99"/>
    <w:rsid w:val="00CC76B6"/>
    <w:rPr>
      <w:rFonts w:ascii="Calibri" w:hAnsi="Calibri"/>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1">
    <w:name w:val="无间隔1"/>
    <w:link w:val="Char2"/>
    <w:uiPriority w:val="99"/>
    <w:rsid w:val="00CC76B6"/>
    <w:rPr>
      <w:rFonts w:ascii="Calibri" w:hAnsi="Calibri"/>
      <w:sz w:val="22"/>
    </w:rPr>
  </w:style>
  <w:style w:type="paragraph" w:customStyle="1" w:styleId="12">
    <w:name w:val="列出段落1"/>
    <w:basedOn w:val="a"/>
    <w:uiPriority w:val="99"/>
    <w:rsid w:val="00CC76B6"/>
    <w:pPr>
      <w:ind w:firstLineChars="200" w:firstLine="420"/>
    </w:pPr>
  </w:style>
  <w:style w:type="paragraph" w:customStyle="1" w:styleId="21">
    <w:name w:val="列出段落2"/>
    <w:basedOn w:val="a"/>
    <w:uiPriority w:val="99"/>
    <w:rsid w:val="00CC76B6"/>
    <w:pPr>
      <w:ind w:firstLineChars="200" w:firstLine="420"/>
    </w:pPr>
  </w:style>
  <w:style w:type="paragraph" w:customStyle="1" w:styleId="Default">
    <w:name w:val="Default"/>
    <w:uiPriority w:val="99"/>
    <w:rsid w:val="00CC76B6"/>
    <w:pPr>
      <w:widowControl w:val="0"/>
      <w:autoSpaceDE w:val="0"/>
      <w:autoSpaceDN w:val="0"/>
      <w:adjustRightInd w:val="0"/>
    </w:pPr>
    <w:rPr>
      <w:rFonts w:ascii="微软雅黑" w:eastAsia="微软雅黑" w:cs="微软雅黑"/>
      <w:color w:val="000000"/>
      <w:sz w:val="24"/>
      <w:szCs w:val="24"/>
    </w:rPr>
  </w:style>
  <w:style w:type="paragraph" w:customStyle="1" w:styleId="TOC1">
    <w:name w:val="TOC 标题1"/>
    <w:basedOn w:val="1"/>
    <w:next w:val="a"/>
    <w:uiPriority w:val="99"/>
    <w:rsid w:val="00CC76B6"/>
    <w:pPr>
      <w:widowControl/>
      <w:spacing w:before="480" w:after="0" w:line="276" w:lineRule="auto"/>
      <w:jc w:val="left"/>
      <w:outlineLvl w:val="9"/>
    </w:pPr>
    <w:rPr>
      <w:rFonts w:ascii="Cambria" w:hAnsi="Cambria" w:cs="黑体"/>
      <w:bCs/>
      <w:color w:val="365F90"/>
      <w:kern w:val="0"/>
      <w:sz w:val="28"/>
      <w:szCs w:val="28"/>
    </w:rPr>
  </w:style>
  <w:style w:type="character" w:customStyle="1" w:styleId="1Char">
    <w:name w:val="标题 1 Char"/>
    <w:basedOn w:val="a0"/>
    <w:link w:val="1"/>
    <w:uiPriority w:val="99"/>
    <w:locked/>
    <w:rsid w:val="00CC76B6"/>
    <w:rPr>
      <w:rFonts w:cs="Times New Roman"/>
      <w:b/>
      <w:kern w:val="44"/>
      <w:sz w:val="44"/>
    </w:rPr>
  </w:style>
  <w:style w:type="character" w:customStyle="1" w:styleId="2Char">
    <w:name w:val="标题 2 Char"/>
    <w:basedOn w:val="a0"/>
    <w:link w:val="2"/>
    <w:uiPriority w:val="99"/>
    <w:locked/>
    <w:rsid w:val="00CC76B6"/>
    <w:rPr>
      <w:rFonts w:ascii="Arial" w:eastAsia="黑体" w:hAnsi="Arial" w:cs="Times New Roman"/>
      <w:b/>
      <w:sz w:val="32"/>
    </w:rPr>
  </w:style>
  <w:style w:type="character" w:customStyle="1" w:styleId="3Char">
    <w:name w:val="标题 3 Char"/>
    <w:basedOn w:val="a0"/>
    <w:link w:val="3"/>
    <w:uiPriority w:val="99"/>
    <w:locked/>
    <w:rsid w:val="00CC76B6"/>
    <w:rPr>
      <w:rFonts w:cs="Times New Roman"/>
      <w:b/>
      <w:sz w:val="32"/>
    </w:rPr>
  </w:style>
  <w:style w:type="character" w:customStyle="1" w:styleId="Char">
    <w:name w:val="批注框文本 Char"/>
    <w:basedOn w:val="a0"/>
    <w:link w:val="a3"/>
    <w:uiPriority w:val="99"/>
    <w:semiHidden/>
    <w:locked/>
    <w:rsid w:val="00CC76B6"/>
    <w:rPr>
      <w:rFonts w:cs="Times New Roman"/>
      <w:kern w:val="2"/>
      <w:sz w:val="18"/>
    </w:rPr>
  </w:style>
  <w:style w:type="character" w:customStyle="1" w:styleId="Char0">
    <w:name w:val="页脚 Char"/>
    <w:basedOn w:val="a0"/>
    <w:link w:val="a4"/>
    <w:uiPriority w:val="99"/>
    <w:locked/>
    <w:rsid w:val="00CC76B6"/>
    <w:rPr>
      <w:rFonts w:cs="Times New Roman"/>
      <w:kern w:val="2"/>
      <w:sz w:val="18"/>
    </w:rPr>
  </w:style>
  <w:style w:type="character" w:customStyle="1" w:styleId="Char1">
    <w:name w:val="页眉 Char"/>
    <w:basedOn w:val="a0"/>
    <w:link w:val="a5"/>
    <w:uiPriority w:val="99"/>
    <w:locked/>
    <w:rsid w:val="00CC76B6"/>
    <w:rPr>
      <w:rFonts w:ascii="微软雅黑" w:eastAsia="微软雅黑" w:hAnsi="微软雅黑" w:cs="Times New Roman"/>
      <w:kern w:val="2"/>
      <w:sz w:val="21"/>
    </w:rPr>
  </w:style>
  <w:style w:type="character" w:customStyle="1" w:styleId="Char2">
    <w:name w:val="无间隔 Char"/>
    <w:link w:val="11"/>
    <w:uiPriority w:val="99"/>
    <w:locked/>
    <w:rsid w:val="00CC76B6"/>
    <w:rPr>
      <w:rFonts w:ascii="Calibri" w:hAnsi="Calibri"/>
      <w:sz w:val="22"/>
      <w:lang w:val="en-US" w:eastAsia="zh-CN" w:bidi="ar-SA"/>
    </w:rPr>
  </w:style>
  <w:style w:type="table" w:customStyle="1" w:styleId="13">
    <w:name w:val="网格型浅色1"/>
    <w:uiPriority w:val="99"/>
    <w:rsid w:val="00CC76B6"/>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0">
    <w:name w:val="网格表 1 浅色1"/>
    <w:uiPriority w:val="99"/>
    <w:rsid w:val="00CC76B6"/>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paragraph" w:styleId="a9">
    <w:name w:val="List Paragraph"/>
    <w:basedOn w:val="a"/>
    <w:uiPriority w:val="34"/>
    <w:qFormat/>
    <w:rsid w:val="00692927"/>
    <w:pPr>
      <w:ind w:firstLineChars="200" w:firstLine="420"/>
    </w:pPr>
    <w:rPr>
      <w:rFonts w:ascii="Calibri" w:hAnsi="Calibri"/>
      <w:szCs w:val="22"/>
    </w:rPr>
  </w:style>
  <w:style w:type="character" w:customStyle="1" w:styleId="4Char">
    <w:name w:val="标题 4 Char"/>
    <w:basedOn w:val="a0"/>
    <w:link w:val="4"/>
    <w:uiPriority w:val="9"/>
    <w:rsid w:val="00DF530C"/>
    <w:rPr>
      <w:rFonts w:asciiTheme="majorHAnsi" w:eastAsiaTheme="majorEastAsia" w:hAnsiTheme="majorHAnsi" w:cstheme="majorBidi"/>
      <w:b/>
      <w:bCs/>
      <w:kern w:val="2"/>
      <w:sz w:val="28"/>
      <w:szCs w:val="28"/>
    </w:rPr>
  </w:style>
  <w:style w:type="paragraph" w:styleId="aa">
    <w:name w:val="Document Map"/>
    <w:basedOn w:val="a"/>
    <w:link w:val="Char3"/>
    <w:semiHidden/>
    <w:unhideWhenUsed/>
    <w:locked/>
    <w:rsid w:val="00DF530C"/>
    <w:rPr>
      <w:rFonts w:ascii="宋体"/>
      <w:sz w:val="18"/>
      <w:szCs w:val="18"/>
    </w:rPr>
  </w:style>
  <w:style w:type="character" w:customStyle="1" w:styleId="Char3">
    <w:name w:val="文档结构图 Char"/>
    <w:basedOn w:val="a0"/>
    <w:link w:val="aa"/>
    <w:semiHidden/>
    <w:rsid w:val="00DF530C"/>
    <w:rPr>
      <w:rFonts w:ascii="宋体"/>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image" Target="media/image19.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6516FF-E645-4355-A005-190CA8D9BB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1237</TotalTime>
  <Pages>21</Pages>
  <Words>1165</Words>
  <Characters>6642</Characters>
  <Application>Microsoft Office Word</Application>
  <DocSecurity>0</DocSecurity>
  <Lines>55</Lines>
  <Paragraphs>15</Paragraphs>
  <ScaleCrop>false</ScaleCrop>
  <Company>多屏幕拼接处理器</Company>
  <LinksUpToDate>false</LinksUpToDate>
  <CharactersWithSpaces>7792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多屏幕拼接处理器使用说明书</dc:title>
  <dc:subject>PRODUCT MANUALS FOR MULTIVIEW CONTROLLER</dc:subject>
  <dc:creator>XLINK-M1</dc:creator>
  <cp:lastModifiedBy>China</cp:lastModifiedBy>
  <cp:revision>51</cp:revision>
  <cp:lastPrinted>2015-07-03T10:19:00Z</cp:lastPrinted>
  <dcterms:created xsi:type="dcterms:W3CDTF">2014-11-04T10:06:00Z</dcterms:created>
  <dcterms:modified xsi:type="dcterms:W3CDTF">2021-09-28T07:45:00Z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2052-9.1.0.5155</vt:lpwstr>
  </property>
</Properties>
</file>